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E1" w:rsidRPr="00662EE1" w:rsidRDefault="00662EE1" w:rsidP="00662EE1">
      <w:pPr>
        <w:pStyle w:val="ConsPlusTitle"/>
        <w:widowControl/>
        <w:contextualSpacing/>
        <w:jc w:val="center"/>
        <w:rPr>
          <w:rFonts w:asciiTheme="minorHAnsi" w:hAnsiTheme="minorHAnsi" w:cstheme="minorHAnsi"/>
          <w:sz w:val="22"/>
          <w:szCs w:val="22"/>
        </w:rPr>
      </w:pPr>
      <w:r w:rsidRPr="00662EE1">
        <w:rPr>
          <w:rFonts w:asciiTheme="minorHAnsi" w:hAnsiTheme="minorHAnsi" w:cstheme="minorHAnsi"/>
          <w:sz w:val="22"/>
          <w:szCs w:val="22"/>
        </w:rPr>
        <w:t xml:space="preserve">Договор залога </w:t>
      </w:r>
      <w:r>
        <w:rPr>
          <w:rFonts w:asciiTheme="minorHAnsi" w:hAnsiTheme="minorHAnsi" w:cstheme="minorHAnsi"/>
          <w:sz w:val="22"/>
          <w:szCs w:val="22"/>
        </w:rPr>
        <w:t>квартиры</w:t>
      </w:r>
      <w:r w:rsidRPr="00662EE1">
        <w:rPr>
          <w:rFonts w:asciiTheme="minorHAnsi" w:hAnsiTheme="minorHAnsi" w:cstheme="minorHAnsi"/>
          <w:sz w:val="22"/>
          <w:szCs w:val="22"/>
        </w:rPr>
        <w:t xml:space="preserve"> (ипотеки)</w:t>
      </w:r>
    </w:p>
    <w:p w:rsidR="00662EE1" w:rsidRPr="00662EE1" w:rsidRDefault="00662EE1" w:rsidP="00662EE1">
      <w:pPr>
        <w:pStyle w:val="ConsPlusNormal"/>
        <w:widowControl/>
        <w:ind w:firstLine="540"/>
        <w:contextualSpacing/>
        <w:jc w:val="both"/>
        <w:rPr>
          <w:rFonts w:asciiTheme="minorHAnsi" w:hAnsiTheme="minorHAnsi" w:cstheme="minorHAnsi"/>
          <w:sz w:val="22"/>
          <w:szCs w:val="22"/>
        </w:rPr>
      </w:pPr>
    </w:p>
    <w:p w:rsidR="00662EE1" w:rsidRPr="00662EE1" w:rsidRDefault="00662EE1" w:rsidP="00662EE1">
      <w:pPr>
        <w:pStyle w:val="ConsPlusNormal"/>
        <w:widowControl/>
        <w:ind w:firstLine="0"/>
        <w:contextualSpacing/>
        <w:jc w:val="both"/>
        <w:rPr>
          <w:rFonts w:asciiTheme="minorHAnsi" w:hAnsiTheme="minorHAnsi" w:cstheme="minorHAnsi"/>
          <w:sz w:val="22"/>
          <w:szCs w:val="22"/>
        </w:rPr>
      </w:pPr>
      <w:r w:rsidRPr="00662EE1">
        <w:rPr>
          <w:rFonts w:asciiTheme="minorHAnsi" w:hAnsiTheme="minorHAnsi" w:cstheme="minorHAnsi"/>
          <w:sz w:val="22"/>
          <w:szCs w:val="22"/>
        </w:rPr>
        <w:t xml:space="preserve">г. </w:t>
      </w:r>
      <w:r>
        <w:rPr>
          <w:rFonts w:asciiTheme="minorHAnsi" w:hAnsiTheme="minorHAnsi" w:cstheme="minorHAnsi"/>
          <w:sz w:val="22"/>
          <w:szCs w:val="22"/>
        </w:rPr>
        <w:t>__________________</w:t>
      </w:r>
      <w:r w:rsidRPr="00662EE1">
        <w:rPr>
          <w:rFonts w:asciiTheme="minorHAnsi" w:hAnsiTheme="minorHAnsi" w:cstheme="minorHAnsi"/>
          <w:sz w:val="22"/>
          <w:szCs w:val="22"/>
        </w:rPr>
        <w:t xml:space="preserve">                                                                                                  «___»_________ 201_ г.</w:t>
      </w:r>
    </w:p>
    <w:p w:rsidR="00662EE1" w:rsidRPr="00662EE1" w:rsidRDefault="00662EE1" w:rsidP="00662EE1">
      <w:pPr>
        <w:pStyle w:val="ConsPlusNormal"/>
        <w:widowControl/>
        <w:ind w:firstLine="540"/>
        <w:contextualSpacing/>
        <w:jc w:val="both"/>
        <w:rPr>
          <w:rFonts w:asciiTheme="minorHAnsi" w:hAnsiTheme="minorHAnsi" w:cstheme="minorHAnsi"/>
          <w:sz w:val="22"/>
          <w:szCs w:val="22"/>
        </w:rPr>
      </w:pPr>
    </w:p>
    <w:p w:rsidR="00662EE1" w:rsidRPr="00662EE1" w:rsidRDefault="00662EE1" w:rsidP="00662EE1">
      <w:pPr>
        <w:ind w:firstLine="414"/>
        <w:jc w:val="both"/>
        <w:rPr>
          <w:rFonts w:asciiTheme="minorHAnsi" w:hAnsiTheme="minorHAnsi" w:cstheme="minorHAnsi"/>
          <w:sz w:val="22"/>
          <w:szCs w:val="22"/>
        </w:rPr>
      </w:pPr>
      <w:r w:rsidRPr="00662EE1">
        <w:rPr>
          <w:rFonts w:asciiTheme="minorHAnsi" w:hAnsiTheme="minorHAnsi" w:cstheme="minorHAnsi"/>
          <w:sz w:val="22"/>
          <w:szCs w:val="22"/>
        </w:rPr>
        <w:t xml:space="preserve">     Гражданин ______________________________, именуемый в дальнейшем «Залогодержатель»,  личность  удостоверяется  паспортом: __________  ____________, выданным __ _________ 200_ года </w:t>
      </w:r>
      <w:r>
        <w:rPr>
          <w:rFonts w:asciiTheme="minorHAnsi" w:hAnsiTheme="minorHAnsi" w:cstheme="minorHAnsi"/>
          <w:sz w:val="22"/>
          <w:szCs w:val="22"/>
        </w:rPr>
        <w:t>______________________________________________________________</w:t>
      </w:r>
      <w:r w:rsidRPr="00662EE1">
        <w:rPr>
          <w:rFonts w:asciiTheme="minorHAnsi" w:hAnsiTheme="minorHAnsi" w:cstheme="minorHAnsi"/>
          <w:sz w:val="22"/>
          <w:szCs w:val="22"/>
        </w:rPr>
        <w:t xml:space="preserve">, код подразделения _______, проживающий по адресу: </w:t>
      </w:r>
      <w:r>
        <w:rPr>
          <w:rFonts w:asciiTheme="minorHAnsi" w:hAnsiTheme="minorHAnsi" w:cstheme="minorHAnsi"/>
          <w:sz w:val="22"/>
          <w:szCs w:val="22"/>
        </w:rPr>
        <w:t>_____________________________________</w:t>
      </w:r>
      <w:r w:rsidRPr="00662EE1">
        <w:rPr>
          <w:rFonts w:asciiTheme="minorHAnsi" w:hAnsiTheme="minorHAnsi" w:cstheme="minorHAnsi"/>
          <w:sz w:val="22"/>
          <w:szCs w:val="22"/>
        </w:rPr>
        <w:t xml:space="preserve"> с одной стороны, и гражданин ______________________________, именуемый в дальнейшем «Залогодатель»,  личность  удостоверяется  паспортом:   _______ ____________,  выданным </w:t>
      </w:r>
      <w:r>
        <w:rPr>
          <w:rFonts w:asciiTheme="minorHAnsi" w:hAnsiTheme="minorHAnsi" w:cstheme="minorHAnsi"/>
          <w:sz w:val="22"/>
          <w:szCs w:val="22"/>
        </w:rPr>
        <w:t>_____________________________________________</w:t>
      </w:r>
      <w:r w:rsidRPr="00662EE1">
        <w:rPr>
          <w:rFonts w:asciiTheme="minorHAnsi" w:hAnsiTheme="minorHAnsi" w:cstheme="minorHAnsi"/>
          <w:sz w:val="22"/>
          <w:szCs w:val="22"/>
        </w:rPr>
        <w:t xml:space="preserve">, код подразделения __________, проживающий по адресу: </w:t>
      </w:r>
      <w:r>
        <w:rPr>
          <w:rFonts w:asciiTheme="minorHAnsi" w:hAnsiTheme="minorHAnsi" w:cstheme="minorHAnsi"/>
          <w:sz w:val="22"/>
          <w:szCs w:val="22"/>
        </w:rPr>
        <w:t>__________________________________________________________</w:t>
      </w:r>
      <w:proofErr w:type="gramStart"/>
      <w:r w:rsidRPr="00662EE1">
        <w:rPr>
          <w:rFonts w:asciiTheme="minorHAnsi" w:hAnsiTheme="minorHAnsi" w:cstheme="minorHAnsi"/>
          <w:sz w:val="22"/>
          <w:szCs w:val="22"/>
        </w:rPr>
        <w:t xml:space="preserve"> ,</w:t>
      </w:r>
      <w:proofErr w:type="gramEnd"/>
      <w:r w:rsidRPr="00662EE1">
        <w:rPr>
          <w:rFonts w:asciiTheme="minorHAnsi" w:hAnsiTheme="minorHAnsi" w:cstheme="minorHAnsi"/>
          <w:sz w:val="22"/>
          <w:szCs w:val="22"/>
        </w:rPr>
        <w:t xml:space="preserve"> заключили настоящий Договор, далее - «договор ипотеки»,  о нижеследующем:</w:t>
      </w:r>
    </w:p>
    <w:p w:rsidR="00662EE1" w:rsidRPr="00662EE1" w:rsidRDefault="00662EE1" w:rsidP="00662EE1">
      <w:pPr>
        <w:pStyle w:val="ConsPlusNormal"/>
        <w:widowControl/>
        <w:contextualSpacing/>
        <w:jc w:val="both"/>
        <w:rPr>
          <w:rFonts w:asciiTheme="minorHAnsi" w:hAnsiTheme="minorHAnsi" w:cstheme="minorHAnsi"/>
          <w:sz w:val="22"/>
          <w:szCs w:val="22"/>
        </w:rPr>
      </w:pPr>
    </w:p>
    <w:p w:rsidR="00662EE1" w:rsidRPr="00662EE1" w:rsidRDefault="00662EE1" w:rsidP="00662EE1">
      <w:pPr>
        <w:pStyle w:val="a6"/>
        <w:numPr>
          <w:ilvl w:val="0"/>
          <w:numId w:val="1"/>
        </w:numPr>
        <w:jc w:val="center"/>
        <w:rPr>
          <w:rFonts w:asciiTheme="minorHAnsi" w:hAnsiTheme="minorHAnsi" w:cstheme="minorHAnsi"/>
          <w:b/>
          <w:sz w:val="22"/>
          <w:szCs w:val="22"/>
        </w:rPr>
      </w:pPr>
      <w:r w:rsidRPr="00662EE1">
        <w:rPr>
          <w:rFonts w:asciiTheme="minorHAnsi" w:hAnsiTheme="minorHAnsi" w:cstheme="minorHAnsi"/>
          <w:b/>
          <w:sz w:val="22"/>
          <w:szCs w:val="22"/>
        </w:rPr>
        <w:t>Предмет залога</w:t>
      </w:r>
    </w:p>
    <w:p w:rsidR="00662EE1" w:rsidRPr="00662EE1" w:rsidRDefault="00662EE1" w:rsidP="00662EE1">
      <w:pPr>
        <w:pStyle w:val="a6"/>
        <w:ind w:left="1080"/>
        <w:rPr>
          <w:rFonts w:asciiTheme="minorHAnsi" w:hAnsiTheme="minorHAnsi" w:cstheme="minorHAnsi"/>
          <w:b/>
          <w:sz w:val="22"/>
          <w:szCs w:val="22"/>
        </w:rPr>
      </w:pP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 xml:space="preserve">1.1. Предметом договора ипотеки является передача Залогодателем в </w:t>
      </w:r>
      <w:proofErr w:type="gramStart"/>
      <w:r w:rsidRPr="00662EE1">
        <w:rPr>
          <w:rFonts w:asciiTheme="minorHAnsi" w:hAnsiTheme="minorHAnsi" w:cstheme="minorHAnsi"/>
          <w:sz w:val="22"/>
          <w:szCs w:val="22"/>
        </w:rPr>
        <w:t>залог Залогодержателю</w:t>
      </w:r>
      <w:proofErr w:type="gramEnd"/>
      <w:r w:rsidRPr="00662EE1">
        <w:rPr>
          <w:rFonts w:asciiTheme="minorHAnsi" w:hAnsiTheme="minorHAnsi" w:cstheme="minorHAnsi"/>
          <w:sz w:val="22"/>
          <w:szCs w:val="22"/>
        </w:rPr>
        <w:t xml:space="preserve"> недвижимого имущества, указанного в п. 1.2. настоящего  договора ипотеки (далее - «Залог»). Предмет залога полностью остается в пользовании и на ответственном хранении у Залогодателя.</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1.2. Предметом залога является изолированное жилое помещение в многоквартирном доме, общей площадью</w:t>
      </w:r>
      <w:proofErr w:type="gramStart"/>
      <w:r w:rsidRPr="00662EE1">
        <w:rPr>
          <w:rFonts w:asciiTheme="minorHAnsi" w:hAnsiTheme="minorHAnsi" w:cstheme="minorHAnsi"/>
          <w:sz w:val="22"/>
          <w:szCs w:val="22"/>
        </w:rPr>
        <w:t xml:space="preserve"> ____ (___________) </w:t>
      </w:r>
      <w:proofErr w:type="gramEnd"/>
      <w:r w:rsidRPr="00662EE1">
        <w:rPr>
          <w:rFonts w:asciiTheme="minorHAnsi" w:hAnsiTheme="minorHAnsi" w:cstheme="minorHAnsi"/>
          <w:sz w:val="22"/>
          <w:szCs w:val="22"/>
        </w:rPr>
        <w:t>кв. м, состоящее из _____ комнат, расположенное по адресу: _________________________________, номер _______, в соответствии с поэтажным планом и экспликацией, являющимися неотъемлемой частью договора ипотеки (Приложение N 1).</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1.2.1. Одновременно с залогом Помещения закладываются права пользования соответствующей частью общего имущества и земельного участка.</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1.3. Право собственности Залогодателя на Помещение подтверждается свидетельством о праве собственности серии ______ № ____________ от «___» _____________ 20__ г., о чем в едином государственном реестре прав на недвижимость и сделок с ним сделана запись № ______________________ от «___» ______________ 20__ г.</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1.4. Инвентаризационная стоимость Помещения составляет</w:t>
      </w:r>
      <w:proofErr w:type="gramStart"/>
      <w:r w:rsidRPr="00662EE1">
        <w:rPr>
          <w:rFonts w:asciiTheme="minorHAnsi" w:hAnsiTheme="minorHAnsi" w:cstheme="minorHAnsi"/>
          <w:sz w:val="22"/>
          <w:szCs w:val="22"/>
        </w:rPr>
        <w:t xml:space="preserve"> ___________ (_______________________) </w:t>
      </w:r>
      <w:proofErr w:type="gramEnd"/>
      <w:r w:rsidRPr="00662EE1">
        <w:rPr>
          <w:rFonts w:asciiTheme="minorHAnsi" w:hAnsiTheme="minorHAnsi" w:cstheme="minorHAnsi"/>
          <w:sz w:val="22"/>
          <w:szCs w:val="22"/>
        </w:rPr>
        <w:t>рублей, что подтверждается справкой N __________ от «___» ____________ 201_ г., выданной ТБТИ _________________________.</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1.5. Рыночная стоимость Помещения составляет</w:t>
      </w:r>
      <w:proofErr w:type="gramStart"/>
      <w:r w:rsidRPr="00662EE1">
        <w:rPr>
          <w:rFonts w:asciiTheme="minorHAnsi" w:hAnsiTheme="minorHAnsi" w:cstheme="minorHAnsi"/>
          <w:sz w:val="22"/>
          <w:szCs w:val="22"/>
        </w:rPr>
        <w:t xml:space="preserve"> _________ (____________________) </w:t>
      </w:r>
      <w:proofErr w:type="gramEnd"/>
      <w:r w:rsidRPr="00662EE1">
        <w:rPr>
          <w:rFonts w:asciiTheme="minorHAnsi" w:hAnsiTheme="minorHAnsi" w:cstheme="minorHAnsi"/>
          <w:sz w:val="22"/>
          <w:szCs w:val="22"/>
        </w:rPr>
        <w:t>рублей, что подтверждается отчетом независимого оценщика, ООО «_________________» N _______ от «___» ______________ 201_ г., выданным _____________________________.</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 xml:space="preserve">1.6. С учетом всех обстоятельств Помещение, как предмет залога, Стороны договора ипотеки оценивают </w:t>
      </w:r>
      <w:proofErr w:type="gramStart"/>
      <w:r w:rsidRPr="00662EE1">
        <w:rPr>
          <w:rFonts w:asciiTheme="minorHAnsi" w:hAnsiTheme="minorHAnsi" w:cstheme="minorHAnsi"/>
          <w:sz w:val="22"/>
          <w:szCs w:val="22"/>
        </w:rPr>
        <w:t>в</w:t>
      </w:r>
      <w:proofErr w:type="gramEnd"/>
      <w:r w:rsidRPr="00662EE1">
        <w:rPr>
          <w:rFonts w:asciiTheme="minorHAnsi" w:hAnsiTheme="minorHAnsi" w:cstheme="minorHAnsi"/>
          <w:sz w:val="22"/>
          <w:szCs w:val="22"/>
        </w:rPr>
        <w:t xml:space="preserve"> ___________ (_______________________________) рублей.</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 xml:space="preserve">1.7. До момента </w:t>
      </w:r>
      <w:proofErr w:type="gramStart"/>
      <w:r w:rsidRPr="00662EE1">
        <w:rPr>
          <w:rFonts w:asciiTheme="minorHAnsi" w:hAnsiTheme="minorHAnsi" w:cstheme="minorHAnsi"/>
          <w:sz w:val="22"/>
          <w:szCs w:val="22"/>
        </w:rPr>
        <w:t>прекращения настоящего договора ипотеки обязанности собственника жилого помещения</w:t>
      </w:r>
      <w:proofErr w:type="gramEnd"/>
      <w:r w:rsidRPr="00662EE1">
        <w:rPr>
          <w:rFonts w:asciiTheme="minorHAnsi" w:hAnsiTheme="minorHAnsi" w:cstheme="minorHAnsi"/>
          <w:sz w:val="22"/>
          <w:szCs w:val="22"/>
        </w:rPr>
        <w:t xml:space="preserve"> в многоквартирном доме Залогодатель несет самостоятельно с разумной осмотрительностью, как если бы Помещение не было в залоге.</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1.8. Залогодатель передает настоящий договор ипотеки на государственную регистрацию. Расходы по государственной регистрации несет Залогодатель.</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1.8.1. Залог установлен в обеспечение обязательства по договору займа от </w:t>
      </w:r>
      <w:r w:rsidRPr="00662EE1">
        <w:rPr>
          <w:rFonts w:asciiTheme="minorHAnsi" w:hAnsiTheme="minorHAnsi" w:cstheme="minorHAnsi"/>
          <w:sz w:val="22"/>
          <w:szCs w:val="22"/>
        </w:rPr>
        <w:softHyphen/>
        <w:t>«___» _________ 201_ г. N __________ .</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1.9. Ипотека обеспечивает уплату Залогодержателю основной суммы долга по  договору полностью (либо в части).</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1.10. Залог обеспечивает также уплату процентов за пользование займом.</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1.11. Ипотека обеспечивает также уплату Залогодержателю сумм, причитающихся ему:</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1.11.1. 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1.11.2.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lastRenderedPageBreak/>
        <w:t>1.11.3. в возмещение судебных издержек и иных расходов, вызванных обращением взыскания на Предмет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1.11.4. в возмещение расходов по реализации Предмета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1.12. Залог обеспечивает требования Залогодержателя в том объеме, какой они имеют к моменту их удовлетворения за счет Предмета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1.13.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w:t>
      </w:r>
      <w:r>
        <w:rPr>
          <w:rFonts w:asciiTheme="minorHAnsi" w:hAnsiTheme="minorHAnsi" w:cstheme="minorHAnsi"/>
          <w:sz w:val="22"/>
          <w:szCs w:val="22"/>
        </w:rPr>
        <w:t>положениях ФЗ</w:t>
      </w:r>
      <w:bookmarkStart w:id="0" w:name="_GoBack"/>
      <w:bookmarkEnd w:id="0"/>
      <w:r w:rsidRPr="00662EE1">
        <w:rPr>
          <w:rFonts w:asciiTheme="minorHAnsi" w:hAnsiTheme="minorHAnsi" w:cstheme="minorHAnsi"/>
          <w:sz w:val="22"/>
          <w:szCs w:val="22"/>
        </w:rPr>
        <w:t xml:space="preserve"> «Об ипотеке (залоге недвижимости)».</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1.14. Предмет залога считается заложенным вместе с принадлежностями как единое целое.</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1.15. Залог распространяется на все неотделимые улучшения предмета ипотеки.</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1.16. Последующий залог Предмета залога не допускается.</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1.17. Взыскание на имущество должника, заложенное по договору залога, обращается в соответствии с ФЗ "Об ипотеке (залоге недвижимости)".</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1.18. Реализация заложенного имущества производится в соответствии с </w:t>
      </w:r>
      <w:r>
        <w:rPr>
          <w:rFonts w:asciiTheme="minorHAnsi" w:hAnsiTheme="minorHAnsi" w:cstheme="minorHAnsi"/>
          <w:sz w:val="22"/>
          <w:szCs w:val="22"/>
        </w:rPr>
        <w:t xml:space="preserve"> положениями </w:t>
      </w:r>
      <w:r w:rsidRPr="00662EE1">
        <w:rPr>
          <w:rFonts w:asciiTheme="minorHAnsi" w:hAnsiTheme="minorHAnsi" w:cstheme="minorHAnsi"/>
          <w:sz w:val="22"/>
          <w:szCs w:val="22"/>
        </w:rPr>
        <w:t>ФЗ "Об ипотеке (залоге недвижимости)".</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1.19. Удовлетворение требований Залогодержателя за счет Предмета залога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1.20. Залогодержатель вправе передать свои права </w:t>
      </w:r>
      <w:proofErr w:type="gramStart"/>
      <w:r w:rsidRPr="00662EE1">
        <w:rPr>
          <w:rFonts w:asciiTheme="minorHAnsi" w:hAnsiTheme="minorHAnsi" w:cstheme="minorHAnsi"/>
          <w:sz w:val="22"/>
          <w:szCs w:val="22"/>
        </w:rPr>
        <w:t>другому</w:t>
      </w:r>
      <w:proofErr w:type="gramEnd"/>
      <w:r w:rsidRPr="00662EE1">
        <w:rPr>
          <w:rFonts w:asciiTheme="minorHAnsi" w:hAnsiTheme="minorHAnsi" w:cstheme="minorHAnsi"/>
          <w:sz w:val="22"/>
          <w:szCs w:val="22"/>
        </w:rPr>
        <w:t>:</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1.20.1. по договору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1.20.2. по обеспеченному </w:t>
      </w:r>
      <w:proofErr w:type="gramStart"/>
      <w:r w:rsidRPr="00662EE1">
        <w:rPr>
          <w:rFonts w:asciiTheme="minorHAnsi" w:hAnsiTheme="minorHAnsi" w:cstheme="minorHAnsi"/>
          <w:sz w:val="22"/>
          <w:szCs w:val="22"/>
        </w:rPr>
        <w:t>залогом обязательству</w:t>
      </w:r>
      <w:proofErr w:type="gramEnd"/>
      <w:r w:rsidRPr="00662EE1">
        <w:rPr>
          <w:rFonts w:asciiTheme="minorHAnsi" w:hAnsiTheme="minorHAnsi" w:cstheme="minorHAnsi"/>
          <w:sz w:val="22"/>
          <w:szCs w:val="22"/>
        </w:rPr>
        <w:t xml:space="preserve"> (основному обязательству).</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1.21. К лицу, которому переданы права по обязательству (основному обязательству), переходят и права, обеспечивающие исполнение обязательства. Такое лицо становится на место Залогодержателя по договору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1.22. Залогодатель, заключивший последующий договор залога,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 Правила настоящего пункта не применяются, если сторонами в предшествующем и последующем договорах залога являются одни и те же лица.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1.23. Предмет ипотеки по договору залога может быть отчужден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1.24. Залогодатель несет риск случайной гибели и случайного повреждения Предмета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1.25. </w:t>
      </w:r>
      <w:proofErr w:type="gramStart"/>
      <w:r w:rsidRPr="00662EE1">
        <w:rPr>
          <w:rFonts w:asciiTheme="minorHAnsi" w:hAnsiTheme="minorHAnsi" w:cstheme="minorHAnsi"/>
          <w:sz w:val="22"/>
          <w:szCs w:val="22"/>
        </w:rPr>
        <w:t>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залога, а если они не установлены - необходимые меры, соответствующие обычно предъявляемым требованиям.</w:t>
      </w:r>
      <w:proofErr w:type="gramEnd"/>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1.26. В случае реальной угрозы утраты или повреждения Предмета залога Залогодатель обязан уведомить об этом Залогодержателя, если он ему известен.</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1.27. </w:t>
      </w:r>
      <w:proofErr w:type="gramStart"/>
      <w:r w:rsidRPr="00662EE1">
        <w:rPr>
          <w:rFonts w:asciiTheme="minorHAnsi" w:hAnsiTheme="minorHAnsi" w:cstheme="minorHAnsi"/>
          <w:sz w:val="22"/>
          <w:szCs w:val="22"/>
        </w:rPr>
        <w:t>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залога, Залогодатель обязан немедленно уведомить об этом Залогодержателя, если он ему известен.</w:t>
      </w:r>
      <w:proofErr w:type="gramEnd"/>
      <w:r w:rsidRPr="00662EE1">
        <w:rPr>
          <w:rFonts w:asciiTheme="minorHAnsi" w:hAnsiTheme="minorHAnsi" w:cstheme="minorHAnsi"/>
          <w:sz w:val="22"/>
          <w:szCs w:val="22"/>
        </w:rPr>
        <w:t xml:space="preserve">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1.28. В случаях, указанных в пункте 1.26 договора залога,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lastRenderedPageBreak/>
        <w:t>1.29. Если Предмет залога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662EE1" w:rsidRPr="00662EE1" w:rsidRDefault="00662EE1" w:rsidP="00662EE1">
      <w:pPr>
        <w:ind w:firstLine="567"/>
        <w:jc w:val="both"/>
        <w:rPr>
          <w:rFonts w:asciiTheme="minorHAnsi" w:hAnsiTheme="minorHAnsi" w:cstheme="minorHAnsi"/>
          <w:sz w:val="22"/>
          <w:szCs w:val="22"/>
        </w:rPr>
      </w:pPr>
    </w:p>
    <w:p w:rsidR="00662EE1" w:rsidRPr="00662EE1" w:rsidRDefault="00662EE1" w:rsidP="00662EE1">
      <w:pPr>
        <w:pStyle w:val="a6"/>
        <w:numPr>
          <w:ilvl w:val="0"/>
          <w:numId w:val="1"/>
        </w:numPr>
        <w:jc w:val="center"/>
        <w:rPr>
          <w:rFonts w:asciiTheme="minorHAnsi" w:hAnsiTheme="minorHAnsi" w:cstheme="minorHAnsi"/>
          <w:b/>
          <w:sz w:val="22"/>
          <w:szCs w:val="22"/>
        </w:rPr>
      </w:pPr>
      <w:r w:rsidRPr="00662EE1">
        <w:rPr>
          <w:rFonts w:asciiTheme="minorHAnsi" w:hAnsiTheme="minorHAnsi" w:cstheme="minorHAnsi"/>
          <w:b/>
          <w:sz w:val="22"/>
          <w:szCs w:val="22"/>
        </w:rPr>
        <w:t>Гарантии</w:t>
      </w:r>
    </w:p>
    <w:p w:rsidR="00662EE1" w:rsidRPr="00662EE1" w:rsidRDefault="00662EE1" w:rsidP="00662EE1">
      <w:pPr>
        <w:pStyle w:val="a6"/>
        <w:ind w:left="1080"/>
        <w:rPr>
          <w:rFonts w:asciiTheme="minorHAnsi" w:hAnsiTheme="minorHAnsi" w:cstheme="minorHAnsi"/>
          <w:b/>
          <w:sz w:val="22"/>
          <w:szCs w:val="22"/>
        </w:rPr>
      </w:pP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2.1. Залогодатель подтверждает и гарантирует, что:</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2.1.1. Является полноправным и законным обладателем прав на Предмет залога. До момента заключения договора залога,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__________ от «___»_________ 201_ года, выданной __________________.</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2.1.2. Возражений против обременения залогом Предмета залога со стороны ____________ не имеется, что подтверждается _____________________________________.</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2.1.3. Предмет залога не имеет каких-либо свойств, в результате проявления которых может произойти его утрата, порча или повреждение.</w:t>
      </w:r>
    </w:p>
    <w:p w:rsidR="00662EE1" w:rsidRPr="00662EE1" w:rsidRDefault="00662EE1" w:rsidP="00662EE1">
      <w:pPr>
        <w:ind w:firstLine="567"/>
        <w:jc w:val="both"/>
        <w:rPr>
          <w:rFonts w:asciiTheme="minorHAnsi" w:hAnsiTheme="minorHAnsi" w:cstheme="minorHAnsi"/>
          <w:sz w:val="22"/>
          <w:szCs w:val="22"/>
        </w:rPr>
      </w:pPr>
    </w:p>
    <w:p w:rsidR="00662EE1" w:rsidRPr="00662EE1" w:rsidRDefault="00662EE1" w:rsidP="00662EE1">
      <w:pPr>
        <w:pStyle w:val="a6"/>
        <w:numPr>
          <w:ilvl w:val="0"/>
          <w:numId w:val="1"/>
        </w:numPr>
        <w:jc w:val="center"/>
        <w:rPr>
          <w:rFonts w:asciiTheme="minorHAnsi" w:hAnsiTheme="minorHAnsi" w:cstheme="minorHAnsi"/>
          <w:b/>
          <w:sz w:val="22"/>
          <w:szCs w:val="22"/>
        </w:rPr>
      </w:pPr>
      <w:r w:rsidRPr="00662EE1">
        <w:rPr>
          <w:rFonts w:asciiTheme="minorHAnsi" w:hAnsiTheme="minorHAnsi" w:cstheme="minorHAnsi"/>
          <w:b/>
          <w:sz w:val="22"/>
          <w:szCs w:val="22"/>
        </w:rPr>
        <w:t>Права и обязанности сторон</w:t>
      </w:r>
    </w:p>
    <w:p w:rsidR="00662EE1" w:rsidRPr="00662EE1" w:rsidRDefault="00662EE1" w:rsidP="00662EE1">
      <w:pPr>
        <w:pStyle w:val="a6"/>
        <w:ind w:left="1080"/>
        <w:rPr>
          <w:rFonts w:asciiTheme="minorHAnsi" w:hAnsiTheme="minorHAnsi" w:cstheme="minorHAnsi"/>
          <w:b/>
          <w:sz w:val="22"/>
          <w:szCs w:val="22"/>
        </w:rPr>
      </w:pP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 Залогодатель обязан:</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3.1.1. Не совершать действий, влекущих прекращение права залога или уменьшение стоимости Предмета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3.1.2. Принимать меры, необходимые для защиты Предмета залога от посягатель</w:t>
      </w:r>
      <w:proofErr w:type="gramStart"/>
      <w:r w:rsidRPr="00662EE1">
        <w:rPr>
          <w:rFonts w:asciiTheme="minorHAnsi" w:hAnsiTheme="minorHAnsi" w:cstheme="minorHAnsi"/>
          <w:sz w:val="22"/>
          <w:szCs w:val="22"/>
        </w:rPr>
        <w:t>ств тр</w:t>
      </w:r>
      <w:proofErr w:type="gramEnd"/>
      <w:r w:rsidRPr="00662EE1">
        <w:rPr>
          <w:rFonts w:asciiTheme="minorHAnsi" w:hAnsiTheme="minorHAnsi" w:cstheme="minorHAnsi"/>
          <w:sz w:val="22"/>
          <w:szCs w:val="22"/>
        </w:rPr>
        <w:t>етьих лиц.</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3.1.3. Не </w:t>
      </w:r>
      <w:proofErr w:type="gramStart"/>
      <w:r w:rsidRPr="00662EE1">
        <w:rPr>
          <w:rFonts w:asciiTheme="minorHAnsi" w:hAnsiTheme="minorHAnsi" w:cstheme="minorHAnsi"/>
          <w:sz w:val="22"/>
          <w:szCs w:val="22"/>
        </w:rPr>
        <w:t>препятствовать Залогодержателю производить</w:t>
      </w:r>
      <w:proofErr w:type="gramEnd"/>
      <w:r w:rsidRPr="00662EE1">
        <w:rPr>
          <w:rFonts w:asciiTheme="minorHAnsi" w:hAnsiTheme="minorHAnsi" w:cstheme="minorHAnsi"/>
          <w:sz w:val="22"/>
          <w:szCs w:val="22"/>
        </w:rPr>
        <w:t xml:space="preserve"> осмотр Предмета залога в период действия договора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3.1.4. Гарантировать Залогодержателю, что переданный Предмет залога не будет перезаложен до момента исполнения обеспеченного залогом обязательства в полном объеме.</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повреждения Предмета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 xml:space="preserve">3.1.6. Не отчуждать, не переуступать Предмет </w:t>
      </w:r>
      <w:proofErr w:type="gramStart"/>
      <w:r w:rsidRPr="00662EE1">
        <w:rPr>
          <w:rFonts w:asciiTheme="minorHAnsi" w:hAnsiTheme="minorHAnsi" w:cstheme="minorHAnsi"/>
          <w:sz w:val="22"/>
          <w:szCs w:val="22"/>
        </w:rPr>
        <w:t>залога</w:t>
      </w:r>
      <w:proofErr w:type="gramEnd"/>
      <w:r w:rsidRPr="00662EE1">
        <w:rPr>
          <w:rFonts w:asciiTheme="minorHAnsi" w:hAnsiTheme="minorHAnsi" w:cstheme="minorHAnsi"/>
          <w:sz w:val="22"/>
          <w:szCs w:val="22"/>
        </w:rPr>
        <w:t xml:space="preserve"> третьим лицам без письменного согласия Залогодержателя.</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3.1.7. Принимать все меры, необходимые для обеспечения сохранности Предмета залога, включая его текущий и капитальный ремонт.</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3.1.8. Нести риск случайной гибели или случайного повреждения Предмета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3.1.9. Страховать Предмет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3.2. Залогодатель вправе:</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3.2.2. Прекратить обращение взыскания на Предмет залога в случае досрочного погашения обеспеченного залогом обязательства.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3.3. Залогодержатель вправе:</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3.3.1. Проверять по документам и фактически наличие, состояние и условия использования Предмета залога.</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залога до наступления срока исполнения обеспеченного залогом обязательства в случаях, предусмотренных законодательством Российской Федерации.</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3.3.3. Выступать в качестве третьего лица в деле, в котором рассматривают иск о Предмете залога, являющемся Предметом ипотеки по договору залога.</w:t>
      </w:r>
    </w:p>
    <w:p w:rsidR="00662EE1" w:rsidRDefault="00662EE1" w:rsidP="00662EE1">
      <w:pPr>
        <w:ind w:firstLine="567"/>
        <w:jc w:val="both"/>
        <w:rPr>
          <w:rFonts w:asciiTheme="minorHAnsi" w:hAnsiTheme="minorHAnsi" w:cstheme="minorHAnsi"/>
          <w:sz w:val="22"/>
          <w:szCs w:val="22"/>
        </w:rPr>
      </w:pPr>
    </w:p>
    <w:p w:rsidR="00662EE1" w:rsidRPr="00662EE1" w:rsidRDefault="00662EE1" w:rsidP="00662EE1">
      <w:pPr>
        <w:ind w:firstLine="567"/>
        <w:jc w:val="both"/>
        <w:rPr>
          <w:rFonts w:asciiTheme="minorHAnsi" w:hAnsiTheme="minorHAnsi" w:cstheme="minorHAnsi"/>
          <w:sz w:val="22"/>
          <w:szCs w:val="22"/>
        </w:rPr>
      </w:pPr>
    </w:p>
    <w:p w:rsidR="00662EE1" w:rsidRPr="00662EE1" w:rsidRDefault="00662EE1" w:rsidP="00662EE1">
      <w:pPr>
        <w:pStyle w:val="a6"/>
        <w:numPr>
          <w:ilvl w:val="0"/>
          <w:numId w:val="1"/>
        </w:numPr>
        <w:jc w:val="center"/>
        <w:rPr>
          <w:rFonts w:asciiTheme="minorHAnsi" w:hAnsiTheme="minorHAnsi" w:cstheme="minorHAnsi"/>
          <w:b/>
          <w:sz w:val="22"/>
          <w:szCs w:val="22"/>
        </w:rPr>
      </w:pPr>
      <w:r w:rsidRPr="00662EE1">
        <w:rPr>
          <w:rFonts w:asciiTheme="minorHAnsi" w:hAnsiTheme="minorHAnsi" w:cstheme="minorHAnsi"/>
          <w:b/>
          <w:sz w:val="22"/>
          <w:szCs w:val="22"/>
        </w:rPr>
        <w:t>Страхование</w:t>
      </w:r>
    </w:p>
    <w:p w:rsidR="00662EE1" w:rsidRPr="00662EE1" w:rsidRDefault="00662EE1" w:rsidP="00662EE1">
      <w:pPr>
        <w:pStyle w:val="a6"/>
        <w:ind w:left="1080"/>
        <w:rPr>
          <w:rFonts w:asciiTheme="minorHAnsi" w:hAnsiTheme="minorHAnsi" w:cstheme="minorHAnsi"/>
          <w:b/>
          <w:sz w:val="22"/>
          <w:szCs w:val="22"/>
        </w:rPr>
      </w:pP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lastRenderedPageBreak/>
        <w:t>4.1. Залогодатель страхует Предмет залога за свой счет на сумму не ниже суммы обеспеченного залогом обязательства в пользу Залогодержателя (выгодоприобретатель).</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4.2. Залогодержатель лишается права на удовлетворение своего требования из страхового возмещения, если утрата или повреждение Предмета залога произошли по причинам, за которые он отвечает.</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662EE1" w:rsidRPr="00662EE1" w:rsidRDefault="00662EE1" w:rsidP="00662EE1">
      <w:pPr>
        <w:ind w:firstLine="567"/>
        <w:jc w:val="center"/>
        <w:rPr>
          <w:rFonts w:asciiTheme="minorHAnsi" w:hAnsiTheme="minorHAnsi" w:cstheme="minorHAnsi"/>
          <w:b/>
          <w:sz w:val="22"/>
          <w:szCs w:val="22"/>
        </w:rPr>
      </w:pPr>
    </w:p>
    <w:p w:rsidR="00662EE1" w:rsidRPr="00662EE1" w:rsidRDefault="00662EE1" w:rsidP="00662EE1">
      <w:pPr>
        <w:pStyle w:val="a6"/>
        <w:numPr>
          <w:ilvl w:val="0"/>
          <w:numId w:val="1"/>
        </w:numPr>
        <w:jc w:val="center"/>
        <w:rPr>
          <w:rFonts w:asciiTheme="minorHAnsi" w:hAnsiTheme="minorHAnsi" w:cstheme="minorHAnsi"/>
          <w:b/>
          <w:sz w:val="22"/>
          <w:szCs w:val="22"/>
        </w:rPr>
      </w:pPr>
      <w:r w:rsidRPr="00662EE1">
        <w:rPr>
          <w:rFonts w:asciiTheme="minorHAnsi" w:hAnsiTheme="minorHAnsi" w:cstheme="minorHAnsi"/>
          <w:b/>
          <w:sz w:val="22"/>
          <w:szCs w:val="22"/>
        </w:rPr>
        <w:t>Ответственность сторон, форс-мажор</w:t>
      </w:r>
    </w:p>
    <w:p w:rsidR="00662EE1" w:rsidRPr="00662EE1" w:rsidRDefault="00662EE1" w:rsidP="00662EE1">
      <w:pPr>
        <w:pStyle w:val="a6"/>
        <w:ind w:left="1080"/>
        <w:rPr>
          <w:rFonts w:asciiTheme="minorHAnsi" w:hAnsiTheme="minorHAnsi" w:cstheme="minorHAnsi"/>
          <w:b/>
          <w:sz w:val="22"/>
          <w:szCs w:val="22"/>
        </w:rPr>
      </w:pP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5.1. За неисполнение или ненадлежащее исполнение обязательств по договору залога Стороны несут ответственность в соответствии с действующим законодательством РФ.</w:t>
      </w:r>
    </w:p>
    <w:p w:rsidR="00662EE1" w:rsidRPr="00662EE1" w:rsidRDefault="00662EE1" w:rsidP="00662EE1">
      <w:pPr>
        <w:ind w:firstLine="567"/>
        <w:jc w:val="both"/>
        <w:rPr>
          <w:rFonts w:asciiTheme="minorHAnsi" w:hAnsiTheme="minorHAnsi" w:cstheme="minorHAnsi"/>
          <w:sz w:val="22"/>
          <w:szCs w:val="22"/>
        </w:rPr>
      </w:pPr>
      <w:r w:rsidRPr="00662EE1">
        <w:rPr>
          <w:rFonts w:asciiTheme="minorHAnsi" w:hAnsiTheme="minorHAnsi" w:cstheme="minorHAnsi"/>
          <w:sz w:val="22"/>
          <w:szCs w:val="22"/>
        </w:rPr>
        <w:t>5.2. В случае нарушения Залогодателем п. 2.1 договора залога Залогодатель будет обязан уплатить Залогодержателю штраф в размере ___% (____ процентов) от стоимости Предмета залога.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договору залога.</w:t>
      </w:r>
    </w:p>
    <w:p w:rsidR="00662EE1" w:rsidRPr="00662EE1" w:rsidRDefault="00662EE1" w:rsidP="00662EE1">
      <w:pPr>
        <w:pStyle w:val="ConsPlusNormal"/>
        <w:widowControl/>
        <w:ind w:firstLine="567"/>
        <w:jc w:val="both"/>
        <w:rPr>
          <w:rFonts w:asciiTheme="minorHAnsi" w:hAnsiTheme="minorHAnsi" w:cstheme="minorHAnsi"/>
          <w:sz w:val="22"/>
          <w:szCs w:val="22"/>
        </w:rPr>
      </w:pPr>
      <w:r w:rsidRPr="00662EE1">
        <w:rPr>
          <w:rFonts w:asciiTheme="minorHAnsi" w:hAnsiTheme="minorHAnsi" w:cstheme="minorHAnsi"/>
          <w:sz w:val="22"/>
          <w:szCs w:val="22"/>
        </w:rPr>
        <w:t>5.3.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662EE1" w:rsidRPr="00662EE1" w:rsidRDefault="00662EE1" w:rsidP="00662EE1">
      <w:pPr>
        <w:pStyle w:val="ConsPlusNormal"/>
        <w:widowControl/>
        <w:ind w:firstLine="567"/>
        <w:jc w:val="both"/>
        <w:rPr>
          <w:rFonts w:asciiTheme="minorHAnsi" w:hAnsiTheme="minorHAnsi" w:cstheme="minorHAnsi"/>
          <w:sz w:val="22"/>
          <w:szCs w:val="22"/>
        </w:rPr>
      </w:pPr>
      <w:r w:rsidRPr="00662EE1">
        <w:rPr>
          <w:rFonts w:asciiTheme="minorHAnsi" w:hAnsiTheme="minorHAnsi" w:cstheme="minorHAnsi"/>
          <w:sz w:val="22"/>
          <w:szCs w:val="22"/>
        </w:rPr>
        <w:t>5.4.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 залога.</w:t>
      </w:r>
    </w:p>
    <w:p w:rsidR="00662EE1" w:rsidRPr="00662EE1" w:rsidRDefault="00662EE1" w:rsidP="00662EE1">
      <w:pPr>
        <w:spacing w:before="120"/>
        <w:ind w:firstLine="567"/>
        <w:contextualSpacing/>
        <w:jc w:val="center"/>
        <w:rPr>
          <w:rFonts w:asciiTheme="minorHAnsi" w:hAnsiTheme="minorHAnsi" w:cstheme="minorHAnsi"/>
          <w:b/>
          <w:sz w:val="22"/>
          <w:szCs w:val="22"/>
        </w:rPr>
      </w:pPr>
    </w:p>
    <w:p w:rsidR="00662EE1" w:rsidRPr="00662EE1" w:rsidRDefault="00662EE1" w:rsidP="00662EE1">
      <w:pPr>
        <w:pStyle w:val="a6"/>
        <w:numPr>
          <w:ilvl w:val="0"/>
          <w:numId w:val="1"/>
        </w:numPr>
        <w:spacing w:before="120"/>
        <w:jc w:val="center"/>
        <w:rPr>
          <w:rFonts w:asciiTheme="minorHAnsi" w:hAnsiTheme="minorHAnsi" w:cstheme="minorHAnsi"/>
          <w:b/>
          <w:sz w:val="22"/>
          <w:szCs w:val="22"/>
        </w:rPr>
      </w:pPr>
      <w:r w:rsidRPr="00662EE1">
        <w:rPr>
          <w:rFonts w:asciiTheme="minorHAnsi" w:hAnsiTheme="minorHAnsi" w:cstheme="minorHAnsi"/>
          <w:b/>
          <w:sz w:val="22"/>
          <w:szCs w:val="22"/>
        </w:rPr>
        <w:t xml:space="preserve">Заключительные положения </w:t>
      </w:r>
    </w:p>
    <w:p w:rsidR="00662EE1" w:rsidRPr="00662EE1" w:rsidRDefault="00662EE1" w:rsidP="00662EE1">
      <w:pPr>
        <w:pStyle w:val="a6"/>
        <w:spacing w:before="120"/>
        <w:ind w:left="1080"/>
        <w:rPr>
          <w:rFonts w:asciiTheme="minorHAnsi" w:hAnsiTheme="minorHAnsi" w:cstheme="minorHAnsi"/>
          <w:b/>
          <w:sz w:val="22"/>
          <w:szCs w:val="22"/>
        </w:rPr>
      </w:pP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 xml:space="preserve">6.1. Договор ипотеки в 3-х экземплярах, имеющих одинаковую юридическую силу, по одному экземпляру для каждой Стороны, третий хранится в соответствующем учреждении юстиции по </w:t>
      </w:r>
      <w:proofErr w:type="gramStart"/>
      <w:r w:rsidRPr="00662EE1">
        <w:rPr>
          <w:rFonts w:asciiTheme="minorHAnsi" w:hAnsiTheme="minorHAnsi" w:cstheme="minorHAnsi"/>
          <w:sz w:val="22"/>
          <w:szCs w:val="22"/>
        </w:rPr>
        <w:t>г</w:t>
      </w:r>
      <w:proofErr w:type="gramEnd"/>
      <w:r w:rsidRPr="00662EE1">
        <w:rPr>
          <w:rFonts w:asciiTheme="minorHAnsi" w:hAnsiTheme="minorHAnsi" w:cstheme="minorHAnsi"/>
          <w:sz w:val="22"/>
          <w:szCs w:val="22"/>
        </w:rPr>
        <w:t xml:space="preserve">. </w:t>
      </w:r>
      <w:r>
        <w:rPr>
          <w:rFonts w:asciiTheme="minorHAnsi" w:hAnsiTheme="minorHAnsi" w:cstheme="minorHAnsi"/>
          <w:sz w:val="22"/>
          <w:szCs w:val="22"/>
        </w:rPr>
        <w:t>____________________________</w:t>
      </w:r>
      <w:r w:rsidRPr="00662EE1">
        <w:rPr>
          <w:rFonts w:asciiTheme="minorHAnsi" w:hAnsiTheme="minorHAnsi" w:cstheme="minorHAnsi"/>
          <w:sz w:val="22"/>
          <w:szCs w:val="22"/>
        </w:rPr>
        <w:t xml:space="preserve">. </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6.2. Договор ипотеки подлежит регистрации в установленном порядке и считается вступившим в законную силу с момента его регистрации.</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6.3. После регистрации договора ипотеки, заключающейся в удостоверении посредством совершения специальной регистрационной надписи на Договоре, один оригинал договора залога передается Залогодержателю, а другой - Залогодателю.</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6.4. Расходы по оформлению и регистрации Договора по соглашению Сторон возложены на Залогодателя.</w:t>
      </w:r>
    </w:p>
    <w:p w:rsidR="00662EE1" w:rsidRPr="00662EE1" w:rsidRDefault="00662EE1" w:rsidP="00662EE1">
      <w:pPr>
        <w:spacing w:before="120"/>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6.5. Любая договоренность между Сторонами, влекущая за собой новые обязательства, которые не вытекают из договора залога,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62EE1" w:rsidRPr="00662EE1" w:rsidRDefault="00662EE1" w:rsidP="00662EE1">
      <w:pPr>
        <w:spacing w:before="120"/>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6.6. Ссылки на слово или термин в договоре ипотеки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ипотеки не вытекает иное.</w:t>
      </w:r>
    </w:p>
    <w:p w:rsidR="00662EE1" w:rsidRPr="00662EE1" w:rsidRDefault="00662EE1" w:rsidP="00662EE1">
      <w:pPr>
        <w:spacing w:before="120"/>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6.7.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ипотеки,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6.8. Для целей удобства в Договоре под Сторонами также понимаются их уполномоченные лица, а также их возможные правопреемники.</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lastRenderedPageBreak/>
        <w:t>6.9. Уведомления и документы, передаваемые по договору ипотеки, направляются в письменном виде по следующим адресам:</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 xml:space="preserve">6.9.1. Для Залогодателя: __________________________________________________.  </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6.9.2. Для Залогодержателя: _______________________________________________.</w:t>
      </w:r>
    </w:p>
    <w:p w:rsidR="00662EE1" w:rsidRPr="00662EE1" w:rsidRDefault="00662EE1" w:rsidP="00662EE1">
      <w:pPr>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6.10. Любые сообщения действительны со дня доставки по соответствующему адресу для корреспонденции.</w:t>
      </w:r>
    </w:p>
    <w:p w:rsidR="00662EE1" w:rsidRPr="00662EE1" w:rsidRDefault="00662EE1" w:rsidP="00662EE1">
      <w:pPr>
        <w:spacing w:before="120"/>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6.10. В случае изменения адресов, указанных в п. 6.9. договора ипотеки и иных реквизитов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w:t>
      </w:r>
      <w:r>
        <w:rPr>
          <w:rFonts w:asciiTheme="minorHAnsi" w:hAnsiTheme="minorHAnsi" w:cstheme="minorHAnsi"/>
          <w:sz w:val="22"/>
          <w:szCs w:val="22"/>
        </w:rPr>
        <w:t>. _____</w:t>
      </w:r>
      <w:r w:rsidRPr="00662EE1">
        <w:rPr>
          <w:rFonts w:asciiTheme="minorHAnsi" w:hAnsiTheme="minorHAnsi" w:cstheme="minorHAnsi"/>
          <w:sz w:val="22"/>
          <w:szCs w:val="22"/>
        </w:rPr>
        <w:t xml:space="preserve">, </w:t>
      </w:r>
      <w:r>
        <w:rPr>
          <w:rFonts w:asciiTheme="minorHAnsi" w:hAnsiTheme="minorHAnsi" w:cstheme="minorHAnsi"/>
          <w:sz w:val="22"/>
          <w:szCs w:val="22"/>
        </w:rPr>
        <w:t xml:space="preserve">________ область, </w:t>
      </w:r>
      <w:r w:rsidRPr="00662EE1">
        <w:rPr>
          <w:rFonts w:asciiTheme="minorHAnsi" w:hAnsiTheme="minorHAnsi" w:cstheme="minorHAnsi"/>
          <w:sz w:val="22"/>
          <w:szCs w:val="22"/>
        </w:rPr>
        <w:t>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 ипотеки.</w:t>
      </w:r>
    </w:p>
    <w:p w:rsidR="00662EE1" w:rsidRPr="00662EE1" w:rsidRDefault="00662EE1" w:rsidP="00662EE1">
      <w:pPr>
        <w:spacing w:before="120"/>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6.11.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в соответствии с действующим законодательством РФ.</w:t>
      </w:r>
    </w:p>
    <w:p w:rsidR="00662EE1" w:rsidRPr="00662EE1" w:rsidRDefault="00662EE1" w:rsidP="00662EE1">
      <w:pPr>
        <w:spacing w:before="120"/>
        <w:ind w:firstLine="567"/>
        <w:contextualSpacing/>
        <w:jc w:val="both"/>
        <w:rPr>
          <w:rFonts w:asciiTheme="minorHAnsi" w:hAnsiTheme="minorHAnsi" w:cstheme="minorHAnsi"/>
          <w:sz w:val="22"/>
          <w:szCs w:val="22"/>
        </w:rPr>
      </w:pPr>
      <w:r w:rsidRPr="00662EE1">
        <w:rPr>
          <w:rFonts w:asciiTheme="minorHAnsi" w:hAnsiTheme="minorHAnsi" w:cstheme="minorHAnsi"/>
          <w:sz w:val="22"/>
          <w:szCs w:val="22"/>
        </w:rPr>
        <w:t>6.12. Условия договора ипотеки обязательны для правопреемников Сторон.</w:t>
      </w:r>
    </w:p>
    <w:p w:rsidR="00662EE1" w:rsidRPr="00662EE1" w:rsidRDefault="00662EE1" w:rsidP="00662EE1">
      <w:pPr>
        <w:ind w:firstLine="414"/>
        <w:rPr>
          <w:rFonts w:asciiTheme="minorHAnsi" w:hAnsiTheme="minorHAnsi" w:cstheme="minorHAnsi"/>
          <w:sz w:val="22"/>
          <w:szCs w:val="22"/>
        </w:rPr>
      </w:pPr>
    </w:p>
    <w:p w:rsidR="00662EE1" w:rsidRPr="00662EE1" w:rsidRDefault="00662EE1" w:rsidP="00662EE1">
      <w:pPr>
        <w:ind w:firstLine="414"/>
        <w:jc w:val="center"/>
        <w:rPr>
          <w:rFonts w:asciiTheme="minorHAnsi" w:hAnsiTheme="minorHAnsi" w:cstheme="minorHAnsi"/>
          <w:b/>
          <w:sz w:val="22"/>
          <w:szCs w:val="22"/>
        </w:rPr>
      </w:pPr>
      <w:r w:rsidRPr="00662EE1">
        <w:rPr>
          <w:rFonts w:asciiTheme="minorHAnsi" w:hAnsiTheme="minorHAnsi" w:cstheme="minorHAnsi"/>
          <w:b/>
          <w:sz w:val="22"/>
          <w:szCs w:val="22"/>
        </w:rPr>
        <w:t>7. Реквизиты сторон</w:t>
      </w:r>
    </w:p>
    <w:p w:rsidR="00662EE1" w:rsidRPr="00662EE1" w:rsidRDefault="00662EE1" w:rsidP="00662EE1">
      <w:pPr>
        <w:rPr>
          <w:rFonts w:asciiTheme="minorHAnsi" w:hAnsiTheme="minorHAnsi" w:cstheme="minorHAnsi"/>
          <w:sz w:val="22"/>
          <w:szCs w:val="22"/>
        </w:rPr>
      </w:pPr>
      <w:r w:rsidRPr="00662EE1">
        <w:rPr>
          <w:rFonts w:asciiTheme="minorHAnsi" w:hAnsiTheme="minorHAnsi" w:cstheme="minorHAnsi"/>
          <w:sz w:val="22"/>
          <w:szCs w:val="22"/>
        </w:rPr>
        <w:t xml:space="preserve">     </w:t>
      </w:r>
    </w:p>
    <w:p w:rsidR="00662EE1" w:rsidRPr="00662EE1" w:rsidRDefault="00662EE1" w:rsidP="00662EE1">
      <w:pPr>
        <w:rPr>
          <w:rFonts w:asciiTheme="minorHAnsi" w:hAnsiTheme="minorHAnsi" w:cstheme="minorHAnsi"/>
          <w:sz w:val="22"/>
          <w:szCs w:val="22"/>
        </w:rPr>
      </w:pPr>
      <w:r w:rsidRPr="00662EE1">
        <w:rPr>
          <w:rFonts w:asciiTheme="minorHAnsi" w:hAnsiTheme="minorHAnsi" w:cstheme="minorHAnsi"/>
          <w:sz w:val="22"/>
          <w:szCs w:val="22"/>
        </w:rPr>
        <w:t>Залогодержатель ________________________________________ Подпись _____________</w:t>
      </w:r>
    </w:p>
    <w:p w:rsidR="00662EE1" w:rsidRPr="00662EE1" w:rsidRDefault="00662EE1" w:rsidP="00662EE1">
      <w:pPr>
        <w:ind w:firstLine="414"/>
        <w:rPr>
          <w:rFonts w:asciiTheme="minorHAnsi" w:hAnsiTheme="minorHAnsi" w:cstheme="minorHAnsi"/>
          <w:sz w:val="22"/>
          <w:szCs w:val="22"/>
        </w:rPr>
      </w:pPr>
      <w:r w:rsidRPr="00662EE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62EE1">
        <w:rPr>
          <w:rFonts w:asciiTheme="minorHAnsi" w:hAnsiTheme="minorHAnsi" w:cstheme="minorHAnsi"/>
          <w:sz w:val="22"/>
          <w:szCs w:val="22"/>
        </w:rPr>
        <w:t xml:space="preserve">   (фамилия, имя, отчество полностью)</w:t>
      </w:r>
    </w:p>
    <w:p w:rsidR="00662EE1" w:rsidRDefault="00662EE1" w:rsidP="00662EE1">
      <w:pPr>
        <w:ind w:firstLine="414"/>
        <w:rPr>
          <w:rFonts w:asciiTheme="minorHAnsi" w:hAnsiTheme="minorHAnsi" w:cstheme="minorHAnsi"/>
          <w:sz w:val="22"/>
          <w:szCs w:val="22"/>
        </w:rPr>
      </w:pPr>
      <w:r w:rsidRPr="00662EE1">
        <w:rPr>
          <w:rFonts w:asciiTheme="minorHAnsi" w:hAnsiTheme="minorHAnsi" w:cstheme="minorHAnsi"/>
          <w:sz w:val="22"/>
          <w:szCs w:val="22"/>
        </w:rPr>
        <w:t xml:space="preserve">                                            </w:t>
      </w:r>
    </w:p>
    <w:p w:rsidR="00662EE1" w:rsidRPr="00662EE1" w:rsidRDefault="00662EE1" w:rsidP="00662EE1">
      <w:pPr>
        <w:rPr>
          <w:rFonts w:asciiTheme="minorHAnsi" w:hAnsiTheme="minorHAnsi" w:cstheme="minorHAnsi"/>
          <w:sz w:val="22"/>
          <w:szCs w:val="22"/>
        </w:rPr>
      </w:pPr>
      <w:r w:rsidRPr="00662EE1">
        <w:rPr>
          <w:rFonts w:asciiTheme="minorHAnsi" w:hAnsiTheme="minorHAnsi" w:cstheme="minorHAnsi"/>
          <w:sz w:val="22"/>
          <w:szCs w:val="22"/>
        </w:rPr>
        <w:t>тел. _______________________</w:t>
      </w:r>
    </w:p>
    <w:p w:rsidR="00662EE1" w:rsidRPr="00662EE1" w:rsidRDefault="00662EE1" w:rsidP="00662EE1">
      <w:pPr>
        <w:ind w:firstLine="414"/>
        <w:rPr>
          <w:rFonts w:asciiTheme="minorHAnsi" w:hAnsiTheme="minorHAnsi" w:cstheme="minorHAnsi"/>
          <w:sz w:val="22"/>
          <w:szCs w:val="22"/>
        </w:rPr>
      </w:pPr>
      <w:r w:rsidRPr="00662EE1">
        <w:rPr>
          <w:rFonts w:asciiTheme="minorHAnsi" w:hAnsiTheme="minorHAnsi" w:cstheme="minorHAnsi"/>
          <w:sz w:val="22"/>
          <w:szCs w:val="22"/>
        </w:rPr>
        <w:t xml:space="preserve">     </w:t>
      </w:r>
    </w:p>
    <w:p w:rsidR="00662EE1" w:rsidRPr="00662EE1" w:rsidRDefault="00662EE1" w:rsidP="00662EE1">
      <w:pPr>
        <w:ind w:firstLine="414"/>
        <w:rPr>
          <w:rFonts w:asciiTheme="minorHAnsi" w:hAnsiTheme="minorHAnsi" w:cstheme="minorHAnsi"/>
          <w:sz w:val="22"/>
          <w:szCs w:val="22"/>
        </w:rPr>
      </w:pPr>
      <w:r w:rsidRPr="00662EE1">
        <w:rPr>
          <w:rFonts w:asciiTheme="minorHAnsi" w:hAnsiTheme="minorHAnsi" w:cstheme="minorHAnsi"/>
          <w:sz w:val="22"/>
          <w:szCs w:val="22"/>
        </w:rPr>
        <w:t xml:space="preserve"> </w:t>
      </w:r>
    </w:p>
    <w:p w:rsidR="00662EE1" w:rsidRPr="00662EE1" w:rsidRDefault="00662EE1" w:rsidP="00662EE1">
      <w:pPr>
        <w:rPr>
          <w:rFonts w:asciiTheme="minorHAnsi" w:hAnsiTheme="minorHAnsi" w:cstheme="minorHAnsi"/>
          <w:sz w:val="22"/>
          <w:szCs w:val="22"/>
        </w:rPr>
      </w:pPr>
      <w:r w:rsidRPr="00662EE1">
        <w:rPr>
          <w:rFonts w:asciiTheme="minorHAnsi" w:hAnsiTheme="minorHAnsi" w:cstheme="minorHAnsi"/>
          <w:sz w:val="22"/>
          <w:szCs w:val="22"/>
        </w:rPr>
        <w:t>Залогодатель ____________________________________________ Подпись _____________</w:t>
      </w:r>
    </w:p>
    <w:p w:rsidR="00662EE1" w:rsidRPr="00662EE1" w:rsidRDefault="00662EE1" w:rsidP="00662EE1">
      <w:pPr>
        <w:ind w:firstLine="414"/>
        <w:rPr>
          <w:rFonts w:asciiTheme="minorHAnsi" w:hAnsiTheme="minorHAnsi" w:cstheme="minorHAnsi"/>
          <w:sz w:val="22"/>
          <w:szCs w:val="22"/>
        </w:rPr>
      </w:pPr>
      <w:r w:rsidRPr="00662EE1">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62EE1">
        <w:rPr>
          <w:rFonts w:asciiTheme="minorHAnsi" w:hAnsiTheme="minorHAnsi" w:cstheme="minorHAnsi"/>
          <w:i/>
          <w:sz w:val="22"/>
          <w:szCs w:val="22"/>
        </w:rPr>
        <w:t xml:space="preserve"> </w:t>
      </w:r>
      <w:r w:rsidRPr="00662EE1">
        <w:rPr>
          <w:rFonts w:asciiTheme="minorHAnsi" w:hAnsiTheme="minorHAnsi" w:cstheme="minorHAnsi"/>
          <w:sz w:val="22"/>
          <w:szCs w:val="22"/>
        </w:rPr>
        <w:t xml:space="preserve">  (фамилия, имя, отчество полностью)</w:t>
      </w:r>
    </w:p>
    <w:p w:rsidR="00662EE1" w:rsidRPr="00662EE1" w:rsidRDefault="00662EE1" w:rsidP="00662EE1">
      <w:pPr>
        <w:ind w:firstLine="414"/>
        <w:rPr>
          <w:rFonts w:asciiTheme="minorHAnsi" w:hAnsiTheme="minorHAnsi" w:cstheme="minorHAnsi"/>
          <w:sz w:val="22"/>
          <w:szCs w:val="22"/>
        </w:rPr>
      </w:pPr>
      <w:r w:rsidRPr="00662EE1">
        <w:rPr>
          <w:rFonts w:asciiTheme="minorHAnsi" w:hAnsiTheme="minorHAnsi" w:cstheme="minorHAnsi"/>
          <w:sz w:val="22"/>
          <w:szCs w:val="22"/>
        </w:rPr>
        <w:t xml:space="preserve">                                             </w:t>
      </w:r>
    </w:p>
    <w:p w:rsidR="00662EE1" w:rsidRPr="00662EE1" w:rsidRDefault="00662EE1" w:rsidP="00662EE1">
      <w:pPr>
        <w:rPr>
          <w:rFonts w:asciiTheme="minorHAnsi" w:hAnsiTheme="minorHAnsi" w:cstheme="minorHAnsi"/>
          <w:sz w:val="22"/>
          <w:szCs w:val="22"/>
        </w:rPr>
      </w:pPr>
      <w:r w:rsidRPr="00662EE1">
        <w:rPr>
          <w:rFonts w:asciiTheme="minorHAnsi" w:hAnsiTheme="minorHAnsi" w:cstheme="minorHAnsi"/>
          <w:sz w:val="22"/>
          <w:szCs w:val="22"/>
        </w:rPr>
        <w:t>тел. _______________________</w:t>
      </w:r>
    </w:p>
    <w:p w:rsidR="00152AB2" w:rsidRPr="00662EE1" w:rsidRDefault="00152AB2">
      <w:pPr>
        <w:rPr>
          <w:rFonts w:asciiTheme="minorHAnsi" w:hAnsiTheme="minorHAnsi" w:cstheme="minorHAnsi"/>
          <w:sz w:val="22"/>
          <w:szCs w:val="22"/>
        </w:rPr>
      </w:pPr>
    </w:p>
    <w:sectPr w:rsidR="00152AB2" w:rsidRPr="00662EE1" w:rsidSect="00DC62E2">
      <w:pgSz w:w="11906" w:h="16838"/>
      <w:pgMar w:top="568"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AA" w:rsidRDefault="00175CAA" w:rsidP="00662EE1">
      <w:r>
        <w:separator/>
      </w:r>
    </w:p>
  </w:endnote>
  <w:endnote w:type="continuationSeparator" w:id="0">
    <w:p w:rsidR="00175CAA" w:rsidRDefault="00175CAA" w:rsidP="0066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AA" w:rsidRDefault="00175CAA" w:rsidP="00662EE1">
      <w:r>
        <w:separator/>
      </w:r>
    </w:p>
  </w:footnote>
  <w:footnote w:type="continuationSeparator" w:id="0">
    <w:p w:rsidR="00175CAA" w:rsidRDefault="00175CAA" w:rsidP="00662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067FA"/>
    <w:multiLevelType w:val="hybridMultilevel"/>
    <w:tmpl w:val="6DEED14E"/>
    <w:lvl w:ilvl="0" w:tplc="6456C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AB"/>
    <w:rsid w:val="00152AB2"/>
    <w:rsid w:val="00175CAA"/>
    <w:rsid w:val="00662EE1"/>
    <w:rsid w:val="0085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2E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662EE1"/>
    <w:pPr>
      <w:tabs>
        <w:tab w:val="center" w:pos="4677"/>
        <w:tab w:val="right" w:pos="9355"/>
      </w:tabs>
    </w:pPr>
  </w:style>
  <w:style w:type="character" w:customStyle="1" w:styleId="a4">
    <w:name w:val="Нижний колонтитул Знак"/>
    <w:basedOn w:val="a0"/>
    <w:link w:val="a3"/>
    <w:rsid w:val="00662EE1"/>
    <w:rPr>
      <w:rFonts w:ascii="Times New Roman" w:eastAsia="Times New Roman" w:hAnsi="Times New Roman" w:cs="Times New Roman"/>
      <w:sz w:val="24"/>
      <w:szCs w:val="24"/>
      <w:lang w:eastAsia="ru-RU"/>
    </w:rPr>
  </w:style>
  <w:style w:type="character" w:styleId="a5">
    <w:name w:val="Hyperlink"/>
    <w:basedOn w:val="a0"/>
    <w:rsid w:val="00662EE1"/>
    <w:rPr>
      <w:color w:val="0000FF"/>
      <w:u w:val="single"/>
    </w:rPr>
  </w:style>
  <w:style w:type="paragraph" w:styleId="a6">
    <w:name w:val="List Paragraph"/>
    <w:basedOn w:val="a"/>
    <w:uiPriority w:val="34"/>
    <w:qFormat/>
    <w:rsid w:val="00662EE1"/>
    <w:pPr>
      <w:ind w:left="720"/>
      <w:contextualSpacing/>
    </w:pPr>
  </w:style>
  <w:style w:type="paragraph" w:styleId="a7">
    <w:name w:val="header"/>
    <w:basedOn w:val="a"/>
    <w:link w:val="a8"/>
    <w:uiPriority w:val="99"/>
    <w:unhideWhenUsed/>
    <w:rsid w:val="00662EE1"/>
    <w:pPr>
      <w:tabs>
        <w:tab w:val="center" w:pos="4677"/>
        <w:tab w:val="right" w:pos="9355"/>
      </w:tabs>
    </w:pPr>
  </w:style>
  <w:style w:type="character" w:customStyle="1" w:styleId="a8">
    <w:name w:val="Верхний колонтитул Знак"/>
    <w:basedOn w:val="a0"/>
    <w:link w:val="a7"/>
    <w:uiPriority w:val="99"/>
    <w:rsid w:val="00662EE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2E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662EE1"/>
    <w:pPr>
      <w:tabs>
        <w:tab w:val="center" w:pos="4677"/>
        <w:tab w:val="right" w:pos="9355"/>
      </w:tabs>
    </w:pPr>
  </w:style>
  <w:style w:type="character" w:customStyle="1" w:styleId="a4">
    <w:name w:val="Нижний колонтитул Знак"/>
    <w:basedOn w:val="a0"/>
    <w:link w:val="a3"/>
    <w:rsid w:val="00662EE1"/>
    <w:rPr>
      <w:rFonts w:ascii="Times New Roman" w:eastAsia="Times New Roman" w:hAnsi="Times New Roman" w:cs="Times New Roman"/>
      <w:sz w:val="24"/>
      <w:szCs w:val="24"/>
      <w:lang w:eastAsia="ru-RU"/>
    </w:rPr>
  </w:style>
  <w:style w:type="character" w:styleId="a5">
    <w:name w:val="Hyperlink"/>
    <w:basedOn w:val="a0"/>
    <w:rsid w:val="00662EE1"/>
    <w:rPr>
      <w:color w:val="0000FF"/>
      <w:u w:val="single"/>
    </w:rPr>
  </w:style>
  <w:style w:type="paragraph" w:styleId="a6">
    <w:name w:val="List Paragraph"/>
    <w:basedOn w:val="a"/>
    <w:uiPriority w:val="34"/>
    <w:qFormat/>
    <w:rsid w:val="00662EE1"/>
    <w:pPr>
      <w:ind w:left="720"/>
      <w:contextualSpacing/>
    </w:pPr>
  </w:style>
  <w:style w:type="paragraph" w:styleId="a7">
    <w:name w:val="header"/>
    <w:basedOn w:val="a"/>
    <w:link w:val="a8"/>
    <w:uiPriority w:val="99"/>
    <w:unhideWhenUsed/>
    <w:rsid w:val="00662EE1"/>
    <w:pPr>
      <w:tabs>
        <w:tab w:val="center" w:pos="4677"/>
        <w:tab w:val="right" w:pos="9355"/>
      </w:tabs>
    </w:pPr>
  </w:style>
  <w:style w:type="character" w:customStyle="1" w:styleId="a8">
    <w:name w:val="Верхний колонтитул Знак"/>
    <w:basedOn w:val="a0"/>
    <w:link w:val="a7"/>
    <w:uiPriority w:val="99"/>
    <w:rsid w:val="00662E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2775</Words>
  <Characters>13603</Characters>
  <Application>Microsoft Office Word</Application>
  <DocSecurity>0</DocSecurity>
  <Lines>680</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2014-10-25T11:53:00Z</dcterms:created>
  <dcterms:modified xsi:type="dcterms:W3CDTF">2014-10-25T12:02:00Z</dcterms:modified>
</cp:coreProperties>
</file>