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A5" w:rsidRPr="000135A5" w:rsidRDefault="000135A5" w:rsidP="000135A5">
      <w:pPr>
        <w:shd w:val="clear" w:color="auto" w:fill="FFFFFF"/>
        <w:spacing w:after="360" w:line="225" w:lineRule="atLeast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Приложение N 1 к Положению о порядке прохождения военной службы (в ред. Указов Президента РФ от 17.04.2003 N 444, от 11.09.2007 N 1172)</w:t>
      </w:r>
    </w:p>
    <w:p w:rsidR="000135A5" w:rsidRPr="000135A5" w:rsidRDefault="000135A5" w:rsidP="00013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Типовая форма контракта о прохождении военной службы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КОНТРАКТ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О ПРОХОЖДЕНИИ ВОЕННОЙ СЛУЖБЫ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1. Настоящий  контракт  о  прохождении   военной   службы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(в Вооруженных Силах Российской Федерации, других войсках,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воинских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формированиях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, органах или воинских подразделениях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Государственной противопожарной службы)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заключен между 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(воинское звание, фамилия, имя и отчество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гражданина (военнослужащего), число, месяц и год рождения)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и от имени Российской Федерации 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(наименование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федерального органа исполнительной власти)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в лице 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(должность, воинское звание, фамилия и инициалы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lastRenderedPageBreak/>
        <w:t xml:space="preserve">                            должностного лица)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на срок 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(срок контракта)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2. 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(фамилия и инициалы гражданина (военнослужащего))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добровольно дает обязательства: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а) проходить   военную   службу   по   контракту   в   течение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установленного настоящим контрактом срока;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б) в  период   прохождения   военной   службы   по   контракту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добросовестно  исполнять  все  общие,  должностные  и  специальные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обязанности военнослужащих, установленные законодательными и иными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нормативными правовыми актами Российской Федерации;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в) возместить в случаях, предусмотренных  Федеральным  законом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"О  воинской  обязанности и военной службе", средства федерального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бюджета,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затраченные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на его военную или  специальную подготовку, в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размере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(размер подлежащих возмещению средств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(прописью, в рублях))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3. 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(наименование федерального органа исполнительной власти)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обеспечивает соблюдение   прав    военнослужащего,    заключившего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настоящий  контракт,  и  прав членов его семьи,  включая получение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льгот,  гарантий и компенсаций,  установленных законодательными  и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иными   нормативными   правовыми   актами   Российской  Федерации,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lastRenderedPageBreak/>
        <w:t>определяющими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статус военнослужащих и порядок прохождения  военной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службы.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4. Настоящий контра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кт вст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упает в силу со  дня  его  подписания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должностным лицом,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составлен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в двух экземплярах.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5. Подписи сторон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         ____________________________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(воинское звание, подпись,          (должность, воинское звание,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фамилия и инициалы гражданина         подпись, фамилия и инициалы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(военнослужащего))                    должностного лица)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         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(дата)                             (М.П., дата)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О вступлении  в силу  настоящего контракта объявлено  приказом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(дата и номер приказа соответствующего должностного лица)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Настоящий контракт прекратил свое действие 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(дата прекращения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         действия контракта)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в связи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с</w:t>
      </w:r>
      <w:proofErr w:type="gramEnd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</w:t>
      </w:r>
      <w:proofErr w:type="gramStart"/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(основание прекращения действия контракта в соответствии</w:t>
      </w:r>
      <w:proofErr w:type="gramEnd"/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__________________________________________________________________</w:t>
      </w:r>
    </w:p>
    <w:p w:rsidR="000135A5" w:rsidRPr="000135A5" w:rsidRDefault="000135A5" w:rsidP="00013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5" w:lineRule="atLeas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135A5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с законодательством Российской Федерации)</w:t>
      </w:r>
    </w:p>
    <w:p w:rsidR="000135A5" w:rsidRPr="000135A5" w:rsidRDefault="000135A5" w:rsidP="00013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</w:p>
    <w:p w:rsidR="000135A5" w:rsidRPr="000135A5" w:rsidRDefault="000135A5" w:rsidP="000135A5">
      <w:pPr>
        <w:shd w:val="clear" w:color="auto" w:fill="FFFFFF"/>
        <w:spacing w:after="360" w:line="225" w:lineRule="atLeast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lastRenderedPageBreak/>
        <w:t>Примечание. Руководитель федерального органа исполнительной власти, в котором предусмотрена военная служба, вправе указать в пунктах 2 и 3 типовой формы контракта конкретные права и обязанности военнослужащих, предусмотренные законодательством Российской Федерации и обусловленные особенностями их военной службы.</w:t>
      </w:r>
    </w:p>
    <w:p w:rsidR="000135A5" w:rsidRPr="000135A5" w:rsidRDefault="000135A5" w:rsidP="000135A5">
      <w:pPr>
        <w:shd w:val="clear" w:color="auto" w:fill="FFFFFF"/>
        <w:spacing w:after="360" w:line="225" w:lineRule="atLeast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135A5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Условие о возмещении средств федерального бюджета, затраченных на военную или специальную подготовку, включается в контракты о прохождении военной службы для граждан, обучающихся в военных образовательных учреждениях профессионального образования.</w:t>
      </w:r>
    </w:p>
    <w:p w:rsidR="00313A23" w:rsidRDefault="00313A23"/>
    <w:sectPr w:rsidR="00313A23" w:rsidSect="0031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5A5"/>
    <w:rsid w:val="000135A5"/>
    <w:rsid w:val="0031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0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2015-07-22T14:10:00Z</dcterms:created>
  <dcterms:modified xsi:type="dcterms:W3CDTF">2015-07-22T14:10:00Z</dcterms:modified>
</cp:coreProperties>
</file>