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967" w:rsidRDefault="000B7967">
      <w:pPr>
        <w:pStyle w:val="1"/>
        <w:ind w:left="6521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Приложение № 1</w:t>
      </w:r>
    </w:p>
    <w:p w:rsidR="000B7967" w:rsidRDefault="000B7967">
      <w:pPr>
        <w:ind w:left="6521"/>
      </w:pPr>
      <w:r>
        <w:t>к письму Министерства Российской</w:t>
      </w:r>
      <w:r>
        <w:br/>
        <w:t>Федерации по налогам и сборам</w:t>
      </w:r>
    </w:p>
    <w:p w:rsidR="000B7967" w:rsidRDefault="000B7967">
      <w:pPr>
        <w:ind w:left="6521"/>
      </w:pPr>
      <w:r>
        <w:t>от 10.09.2001 № ФС</w:t>
      </w:r>
      <w:r w:rsidRPr="000B7967">
        <w:t>-</w:t>
      </w:r>
      <w:r>
        <w:t>8</w:t>
      </w:r>
      <w:r w:rsidRPr="000B7967">
        <w:t>-</w:t>
      </w:r>
      <w:r>
        <w:t>10/1199</w:t>
      </w:r>
    </w:p>
    <w:p w:rsidR="000B7967" w:rsidRDefault="000B7967">
      <w:pPr>
        <w:ind w:left="6521"/>
      </w:pPr>
      <w:r>
        <w:t>и Сбербанка России</w:t>
      </w:r>
    </w:p>
    <w:p w:rsidR="000B7967" w:rsidRPr="000B7967" w:rsidRDefault="000B7967">
      <w:pPr>
        <w:ind w:left="6521"/>
      </w:pPr>
      <w:r>
        <w:t>от 10.09.2001 № 04</w:t>
      </w:r>
      <w:r w:rsidRPr="000B7967">
        <w:t>-</w:t>
      </w:r>
      <w:r>
        <w:t>5198</w:t>
      </w:r>
    </w:p>
    <w:p w:rsidR="000B7967" w:rsidRPr="000B7967" w:rsidRDefault="000B7967">
      <w:pPr>
        <w:spacing w:before="60"/>
        <w:ind w:left="6521"/>
        <w:rPr>
          <w:sz w:val="16"/>
          <w:szCs w:val="16"/>
        </w:rPr>
      </w:pPr>
      <w:r w:rsidRPr="000B7967">
        <w:rPr>
          <w:sz w:val="16"/>
          <w:szCs w:val="16"/>
        </w:rPr>
        <w:t>(</w:t>
      </w:r>
      <w:r>
        <w:rPr>
          <w:sz w:val="16"/>
          <w:szCs w:val="16"/>
        </w:rPr>
        <w:t>в ред. письма ФНС РФ № ГВ-8-10/173</w:t>
      </w:r>
      <w:r w:rsidRPr="000B7967">
        <w:rPr>
          <w:sz w:val="16"/>
          <w:szCs w:val="16"/>
        </w:rPr>
        <w:t>@</w:t>
      </w:r>
      <w:r>
        <w:rPr>
          <w:sz w:val="16"/>
          <w:szCs w:val="16"/>
        </w:rPr>
        <w:t>, Сбербанка РФ № 07-1</w:t>
      </w:r>
      <w:r w:rsidRPr="000B7967">
        <w:rPr>
          <w:sz w:val="16"/>
          <w:szCs w:val="16"/>
        </w:rPr>
        <w:t>142</w:t>
      </w:r>
      <w:r>
        <w:rPr>
          <w:sz w:val="16"/>
          <w:szCs w:val="16"/>
        </w:rPr>
        <w:t xml:space="preserve"> от </w:t>
      </w:r>
      <w:r w:rsidRPr="000B7967">
        <w:rPr>
          <w:sz w:val="16"/>
          <w:szCs w:val="16"/>
        </w:rPr>
        <w:t>12</w:t>
      </w:r>
      <w:r>
        <w:rPr>
          <w:sz w:val="16"/>
          <w:szCs w:val="16"/>
        </w:rPr>
        <w:t>.03.200</w:t>
      </w:r>
      <w:r w:rsidRPr="000B7967">
        <w:rPr>
          <w:sz w:val="16"/>
          <w:szCs w:val="16"/>
        </w:rPr>
        <w:t>7</w:t>
      </w:r>
      <w:r>
        <w:rPr>
          <w:sz w:val="16"/>
          <w:szCs w:val="16"/>
        </w:rPr>
        <w:t>)</w:t>
      </w:r>
    </w:p>
    <w:p w:rsidR="000B7967" w:rsidRDefault="000B7967">
      <w:pPr>
        <w:spacing w:before="120"/>
        <w:jc w:val="right"/>
        <w:rPr>
          <w:sz w:val="22"/>
          <w:szCs w:val="22"/>
        </w:rPr>
      </w:pPr>
      <w:r>
        <w:rPr>
          <w:sz w:val="22"/>
          <w:szCs w:val="22"/>
        </w:rPr>
        <w:t>Форма № ПД (налог)</w:t>
      </w:r>
    </w:p>
    <w:p w:rsidR="000B7967" w:rsidRDefault="000B7967">
      <w:pPr>
        <w:spacing w:before="240"/>
        <w:ind w:left="5529"/>
        <w:rPr>
          <w:sz w:val="22"/>
          <w:szCs w:val="22"/>
        </w:rPr>
      </w:pPr>
      <w:r>
        <w:rPr>
          <w:sz w:val="22"/>
          <w:szCs w:val="22"/>
        </w:rPr>
        <w:t>УТВЕРЖДЕНА</w:t>
      </w:r>
    </w:p>
    <w:p w:rsidR="000B7967" w:rsidRDefault="000B7967">
      <w:pPr>
        <w:ind w:left="5529"/>
        <w:rPr>
          <w:sz w:val="22"/>
          <w:szCs w:val="22"/>
        </w:rPr>
      </w:pPr>
      <w:r>
        <w:rPr>
          <w:sz w:val="22"/>
          <w:szCs w:val="22"/>
        </w:rPr>
        <w:t>Письмом ФНС России и Сбербанка России</w:t>
      </w:r>
    </w:p>
    <w:p w:rsidR="000B7967" w:rsidRPr="00894710" w:rsidRDefault="00894710">
      <w:pPr>
        <w:spacing w:before="240" w:after="360"/>
        <w:jc w:val="center"/>
        <w:rPr>
          <w:b/>
          <w:bCs/>
          <w:sz w:val="24"/>
          <w:szCs w:val="24"/>
        </w:rPr>
      </w:pPr>
      <w:hyperlink r:id="rId6" w:history="1">
        <w:r w:rsidR="000B7967" w:rsidRPr="00894710">
          <w:rPr>
            <w:rStyle w:val="a6"/>
            <w:b/>
            <w:bCs/>
            <w:color w:val="auto"/>
            <w:sz w:val="24"/>
            <w:szCs w:val="24"/>
            <w:u w:val="none"/>
          </w:rPr>
          <w:t>Платежный документ (извещение) физического лица на уплату налогов, сборов</w:t>
        </w:r>
        <w:r w:rsidR="000B7967" w:rsidRPr="00894710">
          <w:rPr>
            <w:rStyle w:val="a6"/>
            <w:b/>
            <w:bCs/>
            <w:color w:val="auto"/>
            <w:sz w:val="24"/>
            <w:szCs w:val="24"/>
            <w:u w:val="none"/>
          </w:rPr>
          <w:br/>
          <w:t>и иных платежей в бюджетную систему Российской Федерации</w:t>
        </w:r>
      </w:hyperlink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410"/>
        <w:gridCol w:w="425"/>
        <w:gridCol w:w="569"/>
        <w:gridCol w:w="708"/>
        <w:gridCol w:w="27"/>
        <w:gridCol w:w="681"/>
      </w:tblGrid>
      <w:tr w:rsidR="000B796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7967" w:rsidRDefault="000B7967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Извещение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67" w:rsidRDefault="000B7967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Индекс документа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967" w:rsidRDefault="000B7967">
            <w:pPr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</w:rPr>
              <w:t>Статус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67" w:rsidRDefault="000B7967">
            <w:pPr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Форма № ПД (налог)</w:t>
            </w:r>
          </w:p>
        </w:tc>
      </w:tr>
      <w:tr w:rsidR="000B796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  <w:jc w:val="center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7967" w:rsidRDefault="000B7967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967" w:rsidRDefault="000B7967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Ф.И.О.</w:t>
            </w:r>
          </w:p>
          <w:p w:rsidR="000B7967" w:rsidRDefault="000B7967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67" w:rsidRDefault="000B7967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Адрес</w:t>
            </w:r>
          </w:p>
          <w:p w:rsidR="000B7967" w:rsidRDefault="000B7967">
            <w:pPr>
              <w:rPr>
                <w:i/>
                <w:iCs/>
                <w:sz w:val="16"/>
                <w:szCs w:val="16"/>
              </w:rPr>
            </w:pPr>
          </w:p>
        </w:tc>
      </w:tr>
      <w:tr w:rsidR="000B796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  <w:jc w:val="center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7967" w:rsidRDefault="000B7967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67" w:rsidRDefault="000B7967">
            <w:pPr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</w:rPr>
              <w:t>ИНН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967" w:rsidRDefault="000B7967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Сумма</w:t>
            </w:r>
          </w:p>
        </w:tc>
      </w:tr>
      <w:tr w:rsidR="000B7967">
        <w:tblPrEx>
          <w:tblCellMar>
            <w:top w:w="0" w:type="dxa"/>
            <w:bottom w:w="0" w:type="dxa"/>
          </w:tblCellMar>
        </w:tblPrEx>
        <w:trPr>
          <w:cantSplit/>
          <w:trHeight w:val="260"/>
          <w:jc w:val="center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7967" w:rsidRDefault="000B7967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967" w:rsidRDefault="000B7967">
            <w:pPr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</w:rPr>
              <w:t>Банк получателя</w:t>
            </w:r>
          </w:p>
          <w:p w:rsidR="000B7967" w:rsidRDefault="000B7967">
            <w:pPr>
              <w:rPr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967" w:rsidRDefault="000B7967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БИК</w:t>
            </w:r>
          </w:p>
        </w:tc>
      </w:tr>
      <w:tr w:rsidR="000B7967">
        <w:tblPrEx>
          <w:tblCellMar>
            <w:top w:w="0" w:type="dxa"/>
            <w:bottom w:w="0" w:type="dxa"/>
          </w:tblCellMar>
        </w:tblPrEx>
        <w:trPr>
          <w:cantSplit/>
          <w:trHeight w:val="260"/>
          <w:jc w:val="center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7967" w:rsidRDefault="000B7967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967" w:rsidRDefault="000B7967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967" w:rsidRDefault="000B7967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Сч. №</w:t>
            </w:r>
          </w:p>
        </w:tc>
      </w:tr>
      <w:tr w:rsidR="000B7967">
        <w:tblPrEx>
          <w:tblCellMar>
            <w:top w:w="0" w:type="dxa"/>
            <w:bottom w:w="0" w:type="dxa"/>
          </w:tblCellMar>
        </w:tblPrEx>
        <w:trPr>
          <w:cantSplit/>
          <w:trHeight w:val="280"/>
          <w:jc w:val="center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7967" w:rsidRDefault="000B7967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B7967" w:rsidRDefault="000B7967">
            <w:pPr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</w:rPr>
              <w:t>Получатель</w:t>
            </w:r>
          </w:p>
          <w:p w:rsidR="000B7967" w:rsidRDefault="000B7967">
            <w:pPr>
              <w:rPr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967" w:rsidRDefault="000B7967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Сч. №</w:t>
            </w:r>
          </w:p>
        </w:tc>
      </w:tr>
      <w:tr w:rsidR="000B7967">
        <w:tblPrEx>
          <w:tblCellMar>
            <w:top w:w="0" w:type="dxa"/>
            <w:bottom w:w="0" w:type="dxa"/>
          </w:tblCellMar>
        </w:tblPrEx>
        <w:trPr>
          <w:cantSplit/>
          <w:trHeight w:val="280"/>
          <w:jc w:val="center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7967" w:rsidRDefault="000B7967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7967" w:rsidRDefault="000B7967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967" w:rsidRDefault="000B7967">
            <w:pPr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</w:rPr>
              <w:t>ИНН</w:t>
            </w:r>
          </w:p>
        </w:tc>
      </w:tr>
      <w:tr w:rsidR="000B7967">
        <w:tblPrEx>
          <w:tblCellMar>
            <w:top w:w="0" w:type="dxa"/>
            <w:bottom w:w="0" w:type="dxa"/>
          </w:tblCellMar>
        </w:tblPrEx>
        <w:trPr>
          <w:cantSplit/>
          <w:trHeight w:val="280"/>
          <w:jc w:val="center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7967" w:rsidRDefault="000B7967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967" w:rsidRDefault="000B7967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967" w:rsidRDefault="000B7967">
            <w:pPr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</w:rPr>
              <w:t>КПП</w:t>
            </w:r>
          </w:p>
        </w:tc>
      </w:tr>
      <w:tr w:rsidR="000B7967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  <w:jc w:val="center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7967" w:rsidRDefault="000B7967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67" w:rsidRDefault="000B7967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КБК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67" w:rsidRDefault="000B7967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ОКАТО</w:t>
            </w:r>
          </w:p>
        </w:tc>
      </w:tr>
      <w:tr w:rsidR="000B7967">
        <w:tblPrEx>
          <w:tblCellMar>
            <w:top w:w="0" w:type="dxa"/>
            <w:bottom w:w="0" w:type="dxa"/>
          </w:tblCellMar>
        </w:tblPrEx>
        <w:trPr>
          <w:cantSplit/>
          <w:trHeight w:hRule="exact" w:val="390"/>
          <w:jc w:val="center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7967" w:rsidRDefault="000B7967">
            <w:pPr>
              <w:rPr>
                <w:sz w:val="19"/>
                <w:szCs w:val="19"/>
              </w:rPr>
            </w:pPr>
          </w:p>
        </w:tc>
        <w:tc>
          <w:tcPr>
            <w:tcW w:w="3404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B7967" w:rsidRDefault="000B7967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Штрих-код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67" w:rsidRDefault="000B7967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(107)</w:t>
            </w:r>
          </w:p>
        </w:tc>
      </w:tr>
      <w:tr w:rsidR="000B7967">
        <w:tblPrEx>
          <w:tblCellMar>
            <w:top w:w="0" w:type="dxa"/>
            <w:bottom w:w="0" w:type="dxa"/>
          </w:tblCellMar>
        </w:tblPrEx>
        <w:trPr>
          <w:cantSplit/>
          <w:trHeight w:hRule="exact" w:val="390"/>
          <w:jc w:val="center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67" w:rsidRDefault="000B7967">
            <w:pPr>
              <w:spacing w:before="80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Отметки банка</w:t>
            </w:r>
          </w:p>
        </w:tc>
        <w:tc>
          <w:tcPr>
            <w:tcW w:w="340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967" w:rsidRDefault="000B7967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67" w:rsidRDefault="000B7967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(106)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67" w:rsidRDefault="000B7967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(110)</w:t>
            </w:r>
          </w:p>
        </w:tc>
      </w:tr>
      <w:tr w:rsidR="000B7967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  <w:jc w:val="center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967" w:rsidRDefault="000B7967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67" w:rsidRDefault="000B7967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Дата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967" w:rsidRDefault="000B7967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Подпись</w:t>
            </w:r>
          </w:p>
        </w:tc>
      </w:tr>
      <w:tr w:rsidR="000B796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7967" w:rsidRPr="00A41C21" w:rsidRDefault="00A41C21">
            <w:pPr>
              <w:jc w:val="center"/>
              <w:rPr>
                <w:b/>
                <w:bCs/>
                <w:sz w:val="19"/>
                <w:szCs w:val="19"/>
              </w:rPr>
            </w:pPr>
            <w:hyperlink r:id="rId7" w:history="1">
              <w:r w:rsidR="000B7967" w:rsidRPr="00A41C21">
                <w:rPr>
                  <w:rStyle w:val="a6"/>
                  <w:b/>
                  <w:bCs/>
                  <w:color w:val="auto"/>
                  <w:sz w:val="19"/>
                  <w:szCs w:val="19"/>
                  <w:u w:val="none"/>
                </w:rPr>
                <w:t>Квитанция</w:t>
              </w:r>
            </w:hyperlink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67" w:rsidRDefault="000B7967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Индекс документа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967" w:rsidRDefault="000B7967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Статус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67" w:rsidRDefault="000B7967">
            <w:pPr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Форма № ПД (налог)</w:t>
            </w:r>
          </w:p>
        </w:tc>
      </w:tr>
      <w:tr w:rsidR="000B7967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  <w:jc w:val="center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7967" w:rsidRDefault="000B7967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967" w:rsidRDefault="000B7967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Ф.И.О.</w:t>
            </w:r>
          </w:p>
          <w:p w:rsidR="000B7967" w:rsidRDefault="000B7967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67" w:rsidRDefault="000B7967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Адрес</w:t>
            </w:r>
          </w:p>
          <w:p w:rsidR="000B7967" w:rsidRDefault="000B7967">
            <w:pPr>
              <w:rPr>
                <w:i/>
                <w:iCs/>
                <w:sz w:val="16"/>
                <w:szCs w:val="16"/>
              </w:rPr>
            </w:pPr>
          </w:p>
        </w:tc>
      </w:tr>
      <w:tr w:rsidR="000B796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  <w:jc w:val="center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7967" w:rsidRDefault="000B7967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67" w:rsidRDefault="000B7967">
            <w:pPr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</w:rPr>
              <w:t>ИНН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967" w:rsidRDefault="000B7967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Сумма</w:t>
            </w:r>
          </w:p>
        </w:tc>
      </w:tr>
      <w:tr w:rsidR="000B7967">
        <w:tblPrEx>
          <w:tblCellMar>
            <w:top w:w="0" w:type="dxa"/>
            <w:bottom w:w="0" w:type="dxa"/>
          </w:tblCellMar>
        </w:tblPrEx>
        <w:trPr>
          <w:cantSplit/>
          <w:trHeight w:hRule="exact" w:val="430"/>
          <w:jc w:val="center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7967" w:rsidRDefault="000B7967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967" w:rsidRDefault="000B7967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Банк получателя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967" w:rsidRDefault="000B7967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БИК</w:t>
            </w:r>
          </w:p>
        </w:tc>
      </w:tr>
      <w:tr w:rsidR="000B7967">
        <w:tblPrEx>
          <w:tblCellMar>
            <w:top w:w="0" w:type="dxa"/>
            <w:bottom w:w="0" w:type="dxa"/>
          </w:tblCellMar>
        </w:tblPrEx>
        <w:trPr>
          <w:cantSplit/>
          <w:trHeight w:hRule="exact" w:val="430"/>
          <w:jc w:val="center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7967" w:rsidRDefault="000B7967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967" w:rsidRDefault="000B7967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967" w:rsidRDefault="000B7967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Сч. №</w:t>
            </w:r>
          </w:p>
        </w:tc>
      </w:tr>
      <w:tr w:rsidR="000B7967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B7967" w:rsidRDefault="000B7967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Отметки банка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B7967" w:rsidRDefault="000B7967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Получатель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967" w:rsidRDefault="000B7967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Сч. №</w:t>
            </w:r>
          </w:p>
        </w:tc>
      </w:tr>
      <w:tr w:rsidR="000B7967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7967" w:rsidRDefault="000B7967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7967" w:rsidRDefault="000B7967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967" w:rsidRDefault="000B7967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ИНН</w:t>
            </w:r>
          </w:p>
        </w:tc>
      </w:tr>
      <w:tr w:rsidR="000B7967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7967" w:rsidRDefault="000B7967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967" w:rsidRDefault="000B7967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967" w:rsidRDefault="000B7967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КПП</w:t>
            </w:r>
          </w:p>
        </w:tc>
      </w:tr>
      <w:tr w:rsidR="000B7967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  <w:jc w:val="center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7967" w:rsidRDefault="000B7967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67" w:rsidRDefault="000B7967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КБК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967" w:rsidRDefault="000B7967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ОКАТО</w:t>
            </w:r>
          </w:p>
        </w:tc>
      </w:tr>
      <w:tr w:rsidR="000B7967">
        <w:tblPrEx>
          <w:tblCellMar>
            <w:top w:w="0" w:type="dxa"/>
            <w:bottom w:w="0" w:type="dxa"/>
          </w:tblCellMar>
        </w:tblPrEx>
        <w:trPr>
          <w:cantSplit/>
          <w:trHeight w:hRule="exact" w:val="390"/>
          <w:jc w:val="center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7967" w:rsidRDefault="000B7967">
            <w:pPr>
              <w:rPr>
                <w:sz w:val="19"/>
                <w:szCs w:val="19"/>
              </w:rPr>
            </w:pPr>
          </w:p>
        </w:tc>
        <w:tc>
          <w:tcPr>
            <w:tcW w:w="3404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B7967" w:rsidRDefault="000B7967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Штрих-код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67" w:rsidRDefault="000B7967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(107)</w:t>
            </w:r>
          </w:p>
        </w:tc>
      </w:tr>
      <w:tr w:rsidR="000B7967">
        <w:tblPrEx>
          <w:tblCellMar>
            <w:top w:w="0" w:type="dxa"/>
            <w:bottom w:w="0" w:type="dxa"/>
          </w:tblCellMar>
        </w:tblPrEx>
        <w:trPr>
          <w:cantSplit/>
          <w:trHeight w:hRule="exact" w:val="390"/>
          <w:jc w:val="center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67" w:rsidRDefault="000B7967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40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967" w:rsidRDefault="000B7967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67" w:rsidRDefault="000B7967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(106)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67" w:rsidRDefault="000B7967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(110)</w:t>
            </w:r>
          </w:p>
        </w:tc>
      </w:tr>
      <w:tr w:rsidR="000B7967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  <w:jc w:val="center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967" w:rsidRDefault="000B7967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67" w:rsidRDefault="000B7967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Дата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967" w:rsidRDefault="000B7967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Подпись</w:t>
            </w:r>
          </w:p>
        </w:tc>
      </w:tr>
    </w:tbl>
    <w:p w:rsidR="000B7967" w:rsidRDefault="000B7967">
      <w:pPr>
        <w:pageBreakBefore/>
        <w:spacing w:after="3800"/>
        <w:jc w:val="right"/>
      </w:pPr>
      <w:r>
        <w:lastRenderedPageBreak/>
        <w:t>Оборотная сторона бланка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55"/>
      </w:tblGrid>
      <w:tr w:rsidR="000B79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55" w:type="dxa"/>
            <w:tcBorders>
              <w:top w:val="single" w:sz="4" w:space="0" w:color="auto"/>
              <w:bottom w:val="nil"/>
            </w:tcBorders>
          </w:tcPr>
          <w:p w:rsidR="000B7967" w:rsidRDefault="000B7967">
            <w:pPr>
              <w:spacing w:before="240"/>
              <w:ind w:left="57" w:right="57" w:firstLine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Поле КБК – показатель кода бюджетной классификации.</w:t>
            </w:r>
          </w:p>
        </w:tc>
      </w:tr>
      <w:tr w:rsidR="000B79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55" w:type="dxa"/>
            <w:tcBorders>
              <w:top w:val="nil"/>
              <w:bottom w:val="nil"/>
            </w:tcBorders>
          </w:tcPr>
          <w:p w:rsidR="000B7967" w:rsidRDefault="000B7967">
            <w:pPr>
              <w:ind w:left="57" w:right="57" w:firstLine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Поле ОКАТО – значение кода ОКАТО муниципального образования.</w:t>
            </w:r>
          </w:p>
        </w:tc>
      </w:tr>
      <w:tr w:rsidR="000B79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55" w:type="dxa"/>
            <w:tcBorders>
              <w:top w:val="nil"/>
              <w:bottom w:val="nil"/>
            </w:tcBorders>
          </w:tcPr>
          <w:p w:rsidR="000B7967" w:rsidRDefault="000B7967">
            <w:pPr>
              <w:ind w:left="57" w:right="57" w:firstLine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Поле 106 – основание платежа, которое может принимать следующие значения:</w:t>
            </w:r>
          </w:p>
        </w:tc>
      </w:tr>
      <w:tr w:rsidR="000B79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55" w:type="dxa"/>
            <w:tcBorders>
              <w:top w:val="nil"/>
              <w:bottom w:val="nil"/>
            </w:tcBorders>
          </w:tcPr>
          <w:p w:rsidR="000B7967" w:rsidRDefault="000B7967">
            <w:pPr>
              <w:ind w:left="57" w:right="57" w:firstLine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ТП – платежи текущего года;</w:t>
            </w:r>
          </w:p>
        </w:tc>
      </w:tr>
      <w:tr w:rsidR="000B79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55" w:type="dxa"/>
            <w:tcBorders>
              <w:top w:val="nil"/>
              <w:bottom w:val="nil"/>
            </w:tcBorders>
          </w:tcPr>
          <w:p w:rsidR="000B7967" w:rsidRDefault="000B7967">
            <w:pPr>
              <w:ind w:left="57" w:right="57" w:firstLine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ЗД – добровольное погашение задолженности по истекшим налоговым периодам при отсутствии требования об уплате налогов (сборов) от налогового органа;</w:t>
            </w:r>
          </w:p>
        </w:tc>
      </w:tr>
      <w:tr w:rsidR="000B79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55" w:type="dxa"/>
            <w:tcBorders>
              <w:top w:val="nil"/>
              <w:bottom w:val="nil"/>
            </w:tcBorders>
          </w:tcPr>
          <w:p w:rsidR="000B7967" w:rsidRDefault="000B7967">
            <w:pPr>
              <w:ind w:left="57" w:right="57" w:firstLine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ТР – погашение задолженности по требованию об уплате налогов (сборов) от налогового органа;</w:t>
            </w:r>
          </w:p>
        </w:tc>
      </w:tr>
      <w:tr w:rsidR="000B79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55" w:type="dxa"/>
            <w:tcBorders>
              <w:top w:val="nil"/>
              <w:bottom w:val="nil"/>
            </w:tcBorders>
          </w:tcPr>
          <w:p w:rsidR="000B7967" w:rsidRDefault="000B7967">
            <w:pPr>
              <w:ind w:left="57" w:right="57" w:firstLine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РС – погашение рассроченной задолженности;</w:t>
            </w:r>
          </w:p>
        </w:tc>
      </w:tr>
      <w:tr w:rsidR="000B79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55" w:type="dxa"/>
            <w:tcBorders>
              <w:top w:val="nil"/>
              <w:bottom w:val="nil"/>
            </w:tcBorders>
          </w:tcPr>
          <w:p w:rsidR="000B7967" w:rsidRDefault="000B7967">
            <w:pPr>
              <w:ind w:left="57" w:right="57" w:firstLine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ОТ – погашение отсроченной задолженности;</w:t>
            </w:r>
          </w:p>
        </w:tc>
      </w:tr>
      <w:tr w:rsidR="000B79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55" w:type="dxa"/>
            <w:tcBorders>
              <w:top w:val="nil"/>
              <w:bottom w:val="nil"/>
            </w:tcBorders>
          </w:tcPr>
          <w:p w:rsidR="000B7967" w:rsidRDefault="000B7967">
            <w:pPr>
              <w:ind w:left="57" w:right="57" w:firstLine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АП – погашение задолженности по акту проверки;</w:t>
            </w:r>
          </w:p>
        </w:tc>
      </w:tr>
      <w:tr w:rsidR="000B79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55" w:type="dxa"/>
            <w:tcBorders>
              <w:top w:val="nil"/>
              <w:bottom w:val="nil"/>
            </w:tcBorders>
          </w:tcPr>
          <w:p w:rsidR="000B7967" w:rsidRDefault="000B7967">
            <w:pPr>
              <w:ind w:left="57" w:right="57" w:firstLine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АР – погашение задолженности по исполнительному документу.</w:t>
            </w:r>
          </w:p>
        </w:tc>
      </w:tr>
      <w:tr w:rsidR="000B79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55" w:type="dxa"/>
            <w:tcBorders>
              <w:top w:val="nil"/>
              <w:bottom w:val="nil"/>
            </w:tcBorders>
          </w:tcPr>
          <w:p w:rsidR="000B7967" w:rsidRDefault="000B7967">
            <w:pPr>
              <w:ind w:left="57" w:right="57" w:firstLine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Поле 107 – налоговый период, за который уплачивается налог (сбор), или конкретная дата уплаты налога (сбора) - “число.месяц.год”.</w:t>
            </w:r>
          </w:p>
        </w:tc>
      </w:tr>
      <w:tr w:rsidR="000B79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55" w:type="dxa"/>
            <w:tcBorders>
              <w:top w:val="nil"/>
              <w:bottom w:val="nil"/>
            </w:tcBorders>
          </w:tcPr>
          <w:p w:rsidR="000B7967" w:rsidRDefault="000B7967">
            <w:pPr>
              <w:ind w:left="57" w:right="57" w:firstLine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Поле 110 – тип платежа, который может принимать следующие значения:</w:t>
            </w:r>
          </w:p>
        </w:tc>
      </w:tr>
      <w:tr w:rsidR="000B79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55" w:type="dxa"/>
            <w:tcBorders>
              <w:top w:val="nil"/>
              <w:bottom w:val="nil"/>
            </w:tcBorders>
          </w:tcPr>
          <w:p w:rsidR="000B7967" w:rsidRDefault="000B7967">
            <w:pPr>
              <w:ind w:left="57" w:right="57" w:firstLine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“ПЕ” - уплата пени; “ПЦ” - уплата процентов; При уплате налога, сбора, платежа, пошлины, взноса, аванса (предоплаты), налоговых санкций, установленных Налоговым кодексом </w:t>
            </w:r>
            <w:r>
              <w:rPr>
                <w:sz w:val="17"/>
                <w:szCs w:val="17"/>
              </w:rPr>
              <w:br/>
              <w:t>Российской Федерации, административных штрафов, иных штрафов, установленных соответствующими законодательными или иными нормативными актами, в поле 110 указывается значение ноль (“0”).</w:t>
            </w:r>
          </w:p>
        </w:tc>
      </w:tr>
      <w:tr w:rsidR="000B79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55" w:type="dxa"/>
            <w:tcBorders>
              <w:top w:val="nil"/>
              <w:bottom w:val="nil"/>
            </w:tcBorders>
          </w:tcPr>
          <w:p w:rsidR="000B7967" w:rsidRDefault="000B7967">
            <w:pPr>
              <w:ind w:left="57" w:right="57" w:firstLine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Поле “Статус” имеет одно из следующих значений:</w:t>
            </w:r>
          </w:p>
        </w:tc>
      </w:tr>
      <w:tr w:rsidR="000B79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55" w:type="dxa"/>
            <w:tcBorders>
              <w:top w:val="nil"/>
              <w:bottom w:val="nil"/>
            </w:tcBorders>
          </w:tcPr>
          <w:p w:rsidR="000B7967" w:rsidRDefault="000B7967">
            <w:pPr>
              <w:ind w:left="57" w:right="57" w:firstLine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 – налоговый агент;</w:t>
            </w:r>
          </w:p>
        </w:tc>
      </w:tr>
      <w:tr w:rsidR="000B79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55" w:type="dxa"/>
            <w:tcBorders>
              <w:top w:val="nil"/>
              <w:bottom w:val="nil"/>
            </w:tcBorders>
          </w:tcPr>
          <w:p w:rsidR="000B7967" w:rsidRDefault="000B7967">
            <w:pPr>
              <w:ind w:left="57" w:right="57" w:firstLine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09 – индивидуальный предприниматель;</w:t>
            </w:r>
          </w:p>
        </w:tc>
      </w:tr>
      <w:tr w:rsidR="000B79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55" w:type="dxa"/>
            <w:tcBorders>
              <w:top w:val="nil"/>
              <w:bottom w:val="nil"/>
            </w:tcBorders>
          </w:tcPr>
          <w:p w:rsidR="000B7967" w:rsidRDefault="000B7967">
            <w:pPr>
              <w:ind w:left="57" w:right="57" w:firstLine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 – нотариус, занимающийся частной практикой;</w:t>
            </w:r>
          </w:p>
        </w:tc>
      </w:tr>
      <w:tr w:rsidR="000B79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55" w:type="dxa"/>
            <w:tcBorders>
              <w:top w:val="nil"/>
              <w:bottom w:val="nil"/>
            </w:tcBorders>
          </w:tcPr>
          <w:p w:rsidR="000B7967" w:rsidRDefault="000B7967">
            <w:pPr>
              <w:ind w:left="57" w:right="57" w:firstLine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 – адвокат;</w:t>
            </w:r>
          </w:p>
        </w:tc>
      </w:tr>
      <w:tr w:rsidR="000B79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55" w:type="dxa"/>
            <w:tcBorders>
              <w:top w:val="nil"/>
              <w:bottom w:val="nil"/>
            </w:tcBorders>
          </w:tcPr>
          <w:p w:rsidR="000B7967" w:rsidRDefault="000B7967">
            <w:pPr>
              <w:ind w:left="57" w:right="57" w:firstLine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 – глава крестьянского (фермерского) хозяйства;</w:t>
            </w:r>
          </w:p>
        </w:tc>
      </w:tr>
      <w:tr w:rsidR="000B79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55" w:type="dxa"/>
            <w:tcBorders>
              <w:top w:val="nil"/>
              <w:bottom w:val="nil"/>
            </w:tcBorders>
          </w:tcPr>
          <w:p w:rsidR="000B7967" w:rsidRDefault="000B7967">
            <w:pPr>
              <w:ind w:left="57" w:right="57" w:firstLine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 – иное физическое лицо;</w:t>
            </w:r>
          </w:p>
        </w:tc>
      </w:tr>
      <w:tr w:rsidR="000B79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55" w:type="dxa"/>
            <w:tcBorders>
              <w:top w:val="nil"/>
              <w:bottom w:val="single" w:sz="4" w:space="0" w:color="auto"/>
            </w:tcBorders>
          </w:tcPr>
          <w:p w:rsidR="000B7967" w:rsidRDefault="000B7967">
            <w:pPr>
              <w:spacing w:after="2280"/>
              <w:ind w:left="57" w:right="57" w:firstLine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 – физические лицо – плательщик единого социального налога и физическое лицо – плательщик страховых взносов на обязательное пенсионное страхование, производящие выплаты физическим лицам (п.</w:t>
            </w:r>
            <w:r w:rsidRPr="000B7967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п. 1 п. 1 ст. 235 Налогового кодекса Российской Федерации).</w:t>
            </w:r>
          </w:p>
        </w:tc>
      </w:tr>
    </w:tbl>
    <w:p w:rsidR="000B7967" w:rsidRDefault="000B7967">
      <w:pPr>
        <w:rPr>
          <w:sz w:val="16"/>
          <w:szCs w:val="16"/>
        </w:rPr>
      </w:pPr>
    </w:p>
    <w:sectPr w:rsidR="000B7967">
      <w:pgSz w:w="11906" w:h="16838"/>
      <w:pgMar w:top="851" w:right="113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05B" w:rsidRDefault="005E105B">
      <w:r>
        <w:separator/>
      </w:r>
    </w:p>
  </w:endnote>
  <w:endnote w:type="continuationSeparator" w:id="0">
    <w:p w:rsidR="005E105B" w:rsidRDefault="005E1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05B" w:rsidRDefault="005E105B">
      <w:r>
        <w:separator/>
      </w:r>
    </w:p>
  </w:footnote>
  <w:footnote w:type="continuationSeparator" w:id="0">
    <w:p w:rsidR="005E105B" w:rsidRDefault="005E10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67"/>
    <w:rsid w:val="000B7967"/>
    <w:rsid w:val="005E105B"/>
    <w:rsid w:val="007A0895"/>
    <w:rsid w:val="007D0342"/>
    <w:rsid w:val="00894710"/>
    <w:rsid w:val="00A41C21"/>
    <w:rsid w:val="00B6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178F2-79A8-423A-8C28-1D4EE7E7C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Document Map"/>
    <w:basedOn w:val="a"/>
    <w:semiHidden/>
    <w:rsid w:val="000B7967"/>
    <w:pPr>
      <w:shd w:val="clear" w:color="auto" w:fill="000080"/>
    </w:pPr>
    <w:rPr>
      <w:rFonts w:ascii="Tahoma" w:hAnsi="Tahoma" w:cs="Tahoma"/>
    </w:rPr>
  </w:style>
  <w:style w:type="character" w:styleId="a6">
    <w:name w:val="Hyperlink"/>
    <w:basedOn w:val="a0"/>
    <w:rsid w:val="00A41C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lanker.ru/doc/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sterblankov.ru/doc/platezhnyy-dokument-izveshchenie-fizicheskogo-lica-na-uplatu-nalogov-pd-4-nalo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 </Company>
  <LinksUpToDate>false</LinksUpToDate>
  <CharactersWithSpaces>2773</CharactersWithSpaces>
  <SharedDoc>false</SharedDoc>
  <HLinks>
    <vt:vector size="12" baseType="variant">
      <vt:variant>
        <vt:i4>1835015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http://blanker.ru/doc/50</vt:lpwstr>
      </vt:variant>
      <vt:variant>
        <vt:lpwstr/>
      </vt:variant>
      <vt:variant>
        <vt:i4>6946868</vt:i4>
      </vt:variant>
      <vt:variant>
        <vt:i4>0</vt:i4>
      </vt:variant>
      <vt:variant>
        <vt:i4>0</vt:i4>
      </vt:variant>
      <vt:variant>
        <vt:i4>5</vt:i4>
      </vt:variant>
      <vt:variant>
        <vt:lpwstr>http://masterblankov.ru/doc/platezhnyy-dokument-izveshchenie-fizicheskogo-lica-na-uplatu-nalogov-pd-4-nalog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Prof-PetuhovaOV</dc:creator>
  <cp:keywords/>
  <dc:description/>
  <cp:lastModifiedBy>GladosPC</cp:lastModifiedBy>
  <cp:revision>2</cp:revision>
  <cp:lastPrinted>2007-04-11T11:43:00Z</cp:lastPrinted>
  <dcterms:created xsi:type="dcterms:W3CDTF">2017-11-01T11:36:00Z</dcterms:created>
  <dcterms:modified xsi:type="dcterms:W3CDTF">2017-11-01T11:36:00Z</dcterms:modified>
</cp:coreProperties>
</file>